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2738" w14:textId="05f2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XXVI-й сессии маслихата города Алматы III созыва от 20 ноября 2006 года № 284 "Об утверждении Плана реализации градостроительных регламентов застройки функциональных зон территории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ХХXIII сессии маслихата города Алматы VI созыва от 14 сентября 2018 года № 262. Зарегистрировано Департаментом юстиции города Алматы 17 сентября 2018 года № 1498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Генеральным планом города Алматы,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2002 года № 1330, и представлением акима города Алматы, в целях комплексного благоустройства и эстетической организации городской среды и создания экологической благоприятной, безопасной и социально удобной жизненной среды, маслихат города Алматы VІ-го созыва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XXVI-й сессии маслихата города Алматы III-го созыва от 20 ноября 2006 года № 284 "Об утверждении Плана реализации градостроительных регламентов застройки функциональных зон территории города Алматы" (зарегистрированное в Реестре государственной регистрации нормативных правовых актов за № 720, опубликованное 21 декабря 2006 года в газетах "Алматы ақшамы" и "Вечерний Алматы")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реализации градостроительных регламентов застройки функциональных зон города Алматы, утвержденном указанным решением: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части Ж-3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Зона малоэтажной застройки (2-3 этажа) без участка, последний абзац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"Параметры зданий расположенных южнее Восточной объездной дороги (ВОАД), проспекта Аль-Фараби, проспекта Саина, ул. Жандосова (от проспекта Саина до границы города) определить не более трех этажей плюс цокольный этаж для всех видов застройки с максимальной высотой не более двенадцати метров до верха парапета (конька кровли) от уровня земли, за исключением строительства социально значимых объектов международного уровня в сфере здравоохранения и образования.".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строительству и земельным отношениям маслихата города Алматы Адильханова М.А. и заместителя акима города Алматы Макежанова С.А.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XXXIII-й cессии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