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c205" w14:textId="ead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29 декабря 2018 года № 4/604 и решение внеочередной XХХIX сессии маслихата города Алматы VI созыва от 28 декабря 2018 года № 301. Зарегистрировано Департаментом юстиции города Алматы 29 декабря 2018 года № 1522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12 декабря 2018 года и Республиканской ономастической комиссии при Правительстве Республики Казахстан от 21 декабря 2018 года, акимат города Алматы ПОСТАНОВЛЯЕТ и маслихат города Алматы VІ-го созыва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Алатаускому району города Алматы: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"Алғабас-1" – в микрорайон "Нұркент";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"Алғабас-2" – в микрорайон "Ботакөз";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"Алғабас-3" – в микрорайон "Ақмаржан";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"Алғабас-4" – в микрорайон "Ғажайып";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"Алғабас-5" – в микрорайон "Дарабоз";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"Алғабас-6" – в микрорайон "Зерделі";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"Заря востока" – в микрорайон "Шапағат";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"Құрылысшы" – в микрорайон "Самғау";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"Трудовик" – в микрорайон "Томирис";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Ауэзовскому району города Алматы: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"Дубок" – в микрорайон "Шабыт";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"Дубок-2" – в микрорайон "Атамекен";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"Школьный" – в микрорайон "Жазира";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"Школьный-2" – в микрорайон "Алмас";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"Тепличный" – в микрорайон "Қуаныш";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 району города Алматы: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"Алатау" – в микрорайон "Нұр Алатау";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"Алмаарасан" – в микрорайон "Архат";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Бостандыкскому, Наурызбайскому районам города Алматы: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"Жайлау" – в микрорайон "Ғаламат";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Бостандыкскому, Медеускому районам города Алматы: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"Ремизовка" – в микрорайон "Асқартау";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Жетысускому району города Алматы: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"Дорожник" – в микрорайон "Көкмайса";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"Первомайский" – в микрорайон "Кемел";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Медеускому району города Алматы: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"Ақтөбе", расположенный восточнее садоводческого общества "Родник" и южнее садоводческого общества "Қорғаушы-Защитник" – в микрорайон "Шарапат";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"Ақтөбе", расположенный севернее садоводческого общества "Горный садовод" – в микрорайон "Алтын";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"Бутаковка" – в микрорайон "Мұзтау";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Наурызбайскому району города Алматы: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"Алатау" – в микрорайон "Байтақ";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"Каменка-3" – в микрорайон "Мейрам";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"Қарағайлы-2" – в микрорайон "Дария";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Турксибскому району города Алматы: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"Колхозшы" – в микрорайон "Нұршашқан".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совместного постановления и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совместного постановления и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Е. Еркинбаева и заместителя акима города Алматы А.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ХХXІХ-й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