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d2d8" w14:textId="2ee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19 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8 года № 27-2. Зарегистрировано Департаментом юстиции Северо-Казахстанской области 3 января 2019 года № 5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2438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6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1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24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24,4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24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бюджета района в бюджет сельского округа в сумме 9565 тысяч тенге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целевые текущие трансферты, передаваемые из районного бюджета в бюджет сельского округа на 2019 год в сумме 8123 тысяч тенге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кайын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Аккайын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19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Аккайынского район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