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9457" w14:textId="1fa9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имени Габита Мусрепова от 17 ноября 2011 года № 31-2 "О единых ставках фиксированного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12 марта 2018 года № 20-2. Зарегистрировано Департаментом юстиции Северо-Казахстанской области 29 марта 2018 года № 4624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 единых ставках фиксированного налога" от 17 ноября 2011 года № 31-2 (зарегистрировано в Реестре государственной регистрации нормативных правовых актов под № 13-5-140, опубликовано в районных газетах 16 января 2012 года "Есіл өңірі", 16 января 2012 года "Новости Приишимья").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