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58af" w14:textId="9ae5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№22/13 "О бюджете Бескольского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 октября 2018 года № 32/10. Зарегистрировано Департаментом юстиции Северо-Казахстанской области 25 октября 2018 года № 4947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№22/13 "О бюджете Бескольского сельского округа Кызылжарского района на 2018-2020 годы" (зарегистрировано в Реестре государственной регистрации нормативных правовых актов под № 4522,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Бескольского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115 001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58 362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115 001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1 октября 2018 года № 32/10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