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e41b" w14:textId="733e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Кызылжарского сельского округа Кызылжарского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2018 года № 36/10. Зарегистрировано Департаментом юстиции Северо-Казахстанской области 9 января 2019 года № 5156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Кызылжарского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46 529,3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5 423,5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41 105,8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49 016,4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- 2 487,1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2 487,1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Кызылжарского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открытом пространстве за пределами помещений в селе.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Кызылжарского сельского округа формируются за счет следующих неналоговых поступлений: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2019 год объемы субвенций, передаваемых из районного бюджета бюджету округа в общей сумме 9 600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Кызылжарского сельского округа на 2019 год поступление целевых трансфертов из республиканского бюджета, в том числе на: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Кызылжарского сельского округа на 2019 год целевые трансферты из районного бюджета.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Кызылжарского сельского округа "О реализации решения Кызылжарского районного маслихата Северо-Казахстанской области "Об утверждении бюджета Кызылжарского сельского округа Кызылжарского района на 2019-2021 годы".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36/10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2019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46 529,3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29 декабря 2018 года № 36/10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Кызылжарского районного маслихата Северо-Казахстанской области от 29 декабря 2018 года № 36/10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