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63b6" w14:textId="ddc6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февраля 2018 года № 25/6. Зарегистрировано Департаментом юстиции Северо-Казахстанской области 12 марта 2018 года № 4592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района, предоставить в 2018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также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