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43c5" w14:textId="3fa4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Мамлютского района Северо-Казахстанской области от 25 декабря 2017 года № 23/3 "О бюджете города Мамлютка Мамлютского района Северо-Казахстанской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27 ноября 2018 года № 36/2. Зарегистрировано Департаментом юстиции Северо-Казахстанской области 30 ноября 2018 года № 5017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от 25 декабря 2017 года № 23/3 "О бюджете города Мамлютка Мамлютского района Северо-Казахстанской области на 2018-2020 годы" (зарегистрировано в Реестре государственной регистрации нормативных правовых актов под № 4503, опубликовано 24 января 2018 года в эталонном контрольном банке нормативных правовых актов Республики Казахстан в электронном виде),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Мамлютского района Северо-Казахстанской области от 27 ноября 2018 года № 36/2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25 декабря 2017 года № 23/3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