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408d" w14:textId="aa84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оскресеновского сельского округа Мамлютского района Северо-Казахстанской области от 29 ноября 2010 года № 17 "О присвоении наименований составных частей населенных пунктов Воскресеновского сельского округа Мамлю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кресеновского сельского округа Мамлютского района Северо-Казахстанской области от 19 июня 2018 года № 03. Зарегистрировано Департаментом юстиции Северо-Казахстанской области 4 июля 2018 года № 4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Воскресенов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оскресеновского сельского округа Мамлютского района Северо-Казахстанской области от 29 ноября 2010 года № 17 "О присвоении наименований составных частей населенных пунктов Воскресеновского сельского округа Мамлютского района" (зарегистрировано в Реестре государственной регистрации нормативных правовых актов под № 13-10-126, опубликовано 7 января 2011 года в газете "Знамя тру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кст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