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43ff" w14:textId="9b84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Дубровинского сельского округа Мамлютского района Северо-Казахстанской области от 25 ноября 2010 года № 01-12/11 "О присвоении наименований составных частей населенных пунктов Дубровинского сельского округа Мамлютского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Дубровинского сельского округа Мамлютского района Северо-Казахстанской области от 19 июня 2018 года № 6. Зарегистрировано Департаментом юстиции Северо-Казахстанской области 4 июля 2018 года № 4797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Дубровинского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Дубровинского сельского округа Мамлютского района Северо-Казахстанской области от 25 ноября 2010 года №01-12/11 "О присвоении наименований составных частей населенных пунктов Дубровинского сельского округа Мамлютского района" (зарегистрировано в Реестре государственной регистрации нормативных правовых актов под № 13-10-125, опубликовано 14 января 2011 года в газете "Знамя труда")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текст,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Дубровинского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Швецова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