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667d" w14:textId="3db6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Тимирязевского районного маслихата от 05 декабря 2011 года № 39/2 "О единых ставках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районного маслихата Северо-Казахстанской области от 12 марта 2018 года № 21/7. Зарегистрировано Департаментом юстиции Северо-Казахстанской области 28 марта 2018 года № 4618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05 декабря 2011 года № 39/2 "О единых ставках фиксированного налога" (зарегистрировано в Реестре государственной регистрации нормативных правовых актов за № 13-12-140 от 09 января 2012 года, опубликовано 21 января 2012 года в районной газете "Көтерілген тың" 21 января 2012 года в районной газете "Нива").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Усенков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Тимирязевскому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государственных доходов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Балдиков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12 марта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