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dcee" w14:textId="aead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рекреационного рыболовства на водных объектах Курмангазин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14 сентября 2018 года № 286. Зарегистрировано Департаментом юстиции Атырауской области 8 октября 2018 года № 4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9 июля 2004 года "Об охране, воспроизводстве и использовании животного мира" в целях использования водных объектов для любительского (спортивного) рыболовства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с учетом требований общего водопользования, установить зоны рекреационного рыболовства на водных объектах Курмангазинского района Атырау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урмангазинского района от "14" сентября 2018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рекреационного рыболовства на водных объектах Курмангазин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Курмангазинского района Атырауской области от 01.07.2023 № </w:t>
      </w:r>
      <w:r>
        <w:rPr>
          <w:rFonts w:ascii="Times New Roman"/>
          <w:b w:val="false"/>
          <w:i w:val="false"/>
          <w:color w:val="ff0000"/>
          <w:sz w:val="28"/>
        </w:rPr>
        <w:t>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по левому берегу реки Кигаш, напротив села Кигаш, Кигашского сельского округа с координатами N46040.376/ Е047016/199// до урочище "Кордуан" (здание старой церкви) с координатами N46040.307/ Е047016.304//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ок по правому берегу реки Кигаш, начиная с северной оконечности села Коптогай, Коптогайского сельского округа с координатами N46036.084// Е048036/935// вниз по течению до южной оконечности села Балыкши, с координатами N46036.240// Е048039.318//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ок по левому берегу реки Кигаш, возле села Шортанбай, Шортанбайского сельского округа, начиная от паромной переправы с координатами N46036.653// Е048039.134// до моста через речку "Зимник" с координатами N46035.949// Е048039.556//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ок по левому берегу реки Кигаш, начиная от паромной переправы возле села Жасталап, Шортанбайского сельского округа N46034.043/ Е048040.298/ до южной оконечности села Жасталап с координатами N46033,866/ Е048042.041/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ок по левому берегу реки Кигаш, начиная от северной оконечности села Бөкейхан (населенный пункт "Майаул"), сельского округа Бөкейхан с координатами N46033,102/ Е048044,911/ вниз по течению до притонка тоневого участка "Дамбы" с координатами N46028.818/ Е048049,959/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ок по реке Шароновка, начиная от развилки с координатами N46036,726/ Е048038.746/ до точки с координатами N46036.441/ Е048040.552/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ок по реке Шароновка, начиная от водозаборного сооружения железнодорожной станции села Акколь, Аккольского сельского округа с координатами N46035.800/ Е048059,065/ до населенного пункта Шестой, сельского округа Орлы с координатами N46034.915/ Е049017.758/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ок по реке Шагырлы, начиная от моста "Шагырлы" с координатами N46034.853/ Е048059.903/ до соединения с каналом Татаро-Телячинский, с координатами N46030.135/ Е049011.497/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ок по реке Кобяково (Сурхан), начиная от моста с координатами N46037.466/ Е 049021.203/ до моста "Дружный" (Конево) с координатами N46036.299/ Е049026.517/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и рыбохозяйственных водоемов в пределах территории сҰл Сафон, Амангельды и Бирлик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