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73ad" w14:textId="73c7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мая 2018 года № 28/239-6с. Зарегистрировано Департаментом юстиции Южно-Казахстанской области 15 июня 2018 года № 4633. Утратило силу решением маслихата города Шымкент от 14 сентября 2020 года № 69/629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4.09.2020 № 69/629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на территории города Шымкент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03 мая 2016 года № 2/21-6с "О повышении базовых ставок земельного налога и ставок единого земельного налога на не используемые земли селькохозяйственного назначения на территории города Шымкент". (зарегистрировано в Реестре государственной регистрации нормативных правовых актов за № 3752, опубликовано 08 июня 2016 года в газете "Панорама Шымкент" и в эталонном контрольном банке нормативных правовых актов Республики Казахстан в электронном виде 14 июн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ее решение вводится в действие по истечении десяти календарных дня после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ма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