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893d" w14:textId="73a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Арысского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марта 2018 года № 20/144-VI. Зарегистрировано Департаментом юстиции Южно-Казахстанской области 10 апреля 2018 года № 4510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Арысского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Арысского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16 ноября 2015 года № 46/277-V "О корректировке базовых ставок земельного налога" (зарегистрированного в Реестре государственной регистрации нормативных правовых актов за № 3468, опубликованного 1 января 2016 года в газете "Арыс ақиқаты");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16 ноября 2015 года № 46/278-V "О единых ставках фиксированного налога" (зарегистрированного в Реестре государственной регистрации нормативных правовых актов за № 3469, опубликованного 1 января 2016 года в газете "Арыс ақиқаты");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сентября 2016 года № 6/34-VІ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за № 3863, опубликованного 29 октября 2016 года в газете "Арыс ақиқаты" и в Эталонном контрольном банке нормативных правовых актов Республики Казахстан в электронном виде 28 октября 2016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