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72df" w14:textId="5907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2017 года № 23/125-VІ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20 ноября 2018 года № 40/201-VI. Зарегистрировано Департаментом юстиции Туркестанской области 21 ноября 2018 года № 4790.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за № 31/336-VІ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4780,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21 декабря 2017 года № 23/125-VІ "О городском бюджете на 2018-2020 годы" (зарегистрированного в Реестре государственной регистрации нормативных правовых актов за № 4338, опубликованного 3 января 2018 года в газете "Туркистон"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40 511 499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2 584 431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37 797 306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40 384 229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240 526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- 111 308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111 308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55,9 процентов, в областной бюджет 44,1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38,9 процентов, в областной бюджет 61,1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социальному налогу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в городской бюджет 100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40/201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3 848 552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40/201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40/201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