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4bd5" w14:textId="1d4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21 ноября 2018 года № 155. Зарегистрировано Департаментом юстиции Туркестанской области 27 ноября 2018 года № 4810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ответсвенностью "TNS-Plus" сроком на 49 (сорок девять) лет на земельные участки без изъятия у землепользователей и собственников земель для прокладки и эксплуатации магистральной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Казыгуртского района Туркестанской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С.Нұрманова.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прокладки и эксплуатации магистральной волоконно-оптической линии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деиствием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Қызылқия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Шарбұлақ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Қазығұрт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Шарапхана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Қарабау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Қ.Абдалиев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