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5d4e" w14:textId="f3c5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22 декабря 2017 года № 21-158-VІ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21 февраля 2018 года № 25-183-VI. Зарегистрировано Департаментом юстиции Южно-Казахстанской области 23 февраля 2018 года № 4462.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22 декабря 2017 года № 21-158-VІ "О районном бюджете на 2018-2020 годы" (зарегистрированного в Реестре государственной регистрации нормативных правовых актов за № 4350, опубликовано 25 января 2018 года в газете "Мақтаарал" и 12 января 2018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Мактааральского района на 2018-2020 годы согласно приложению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38 437 966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1 872 192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36 491 715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38 527 623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428 861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559 163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- 518 518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518 518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559 163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129 651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89 006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О.Шылмурзаева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23-176-VI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21-158-VI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38 437 966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1 872 192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770 778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770 778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759 167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759 167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36 491 715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36 491 715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38 527 623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21 837 140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20 051 924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17 971 269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17 818 902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1 457 747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1 457 747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667 747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3 191 767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1 919 992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1 919 992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856 215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1 091 714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1 091 714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1 091 714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703 253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6 961 551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6 961 551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6 961 551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1 106 451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5 531 795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-518 518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