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5d4e" w14:textId="f3c5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22 декабря 2017 года № 21-158-VІ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21 февраля 2018 года № 25-183-VI. Зарегистрировано Департаментом юстиции Южно-Казахстанской области 23 февраля 2018 года № 4462.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декабря 2017 года № 21-158-VІ "О районном бюджете на 2018-2020 годы" (зарегистрированного в Реестре государственной регистрации нормативных правовых актов за № 4350, опубликовано 25 января 2018 года в газете "Мақтаарал" и 12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2018-2020 годы согласно приложению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38 437 966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1 872 192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36 491 715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38 527 623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518 518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89 006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23-176-VI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17 818 902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1 919 992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1 919 992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6 961 551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6 961 551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6 961 551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