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2ffc" w14:textId="ce62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ноября 2018 года № 41-275-VI. Зарегистрировано Департаментом юстиции Туркестанской области 21 декабря 2018 года № 4844. Утратило силу решением Мактааральского районного маслихата Туркестанской области от 30 апреля 2020 года № 64-400-VI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30.04.2020 № 64-400-VI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 социальную помощь на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Мактааральского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41-275-VI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Мактааральского районного маслихата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района" (зарегистрировано в Реестре государственной регистрации нормативных правовых актов за № 2343, опубликовано в газете "Мақтаарал" 9 августа 2013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2014 года № 38-228-V "О внесении изменений в решение 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района" (зарегистрировано в Реестре государственной регистрации нормативных правовых актов за № 2970, опубликовано в газете "Мактаарал" 06 февраля 2015 года);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21-167-V "О внесении изменений в решение 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района" (зарегистрировано в Реестре государственной регистрации нормативных правовых актов за № 4408, опубликовано в газете "Мактаарал" от 02 февраля 2018 года и 31 января 2018 года в эталонном контрольном банке нормативтных правовых актов Республики Казахстан в электронным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