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ec11" w14:textId="923e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2017 года № 21/1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29 ноября 2018 года № 36/2. Зарегистрировано Департаментом юстиции Туркестанской области 4 декабря 2018 года № 4817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09 ноября 2018 года № 31/336-VI "О внесении изменений в решение Южно-Казахстанского областного маслихата от 11 декабря 2017 года № 18/209-VI "Об областном бюджете на 2018-2020 годы" зарегистрированного в Реестре государственной регистрации нормативных правовых актов за № 4780,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 районном бюджете на 2018-2020 годы" (зарегистрировано в Реестре государственной регистрации нормативных правовых актов за № 4336, опубликовано 13 января 2018 года в газете "Ордабасы оттары" и в эталонном контрольном банке нормативных правовых актов Республики Казахстан в эталонном виде 12 января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17 590 326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16 383 561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17 772 844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6 067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182 518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15,2 процентов в областной бюджет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2018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29-го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17 590 326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17 772 844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11 487 371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9 447 796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7 791 523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7 690 407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