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8906" w14:textId="a2d8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2017 года № 22/106-VІ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9 апреля 2018 года № 26/136-VI. Зарегистрировано Департаментом юстиции Южно-Казахстанской области 12 апреля 2018 года № 4523.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за № 21/243-VI "О внесении изменений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4481,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22 декабря 2017 года № 22/106-VI "О районном бюджете на 2018-2020 годы" (зарегистрировано в реестре государственной регистрации нормативных правовых актов за № 4332, опликовано 29 декабря 2017 года в газете "Отырар алқабы" и эталонном контрольном банке нормативных правовых актов Республики Казахстан в электронном виде 10 января 2018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Отрарского района на 2018-2020 годы согласно приложениям 1, 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11 437 348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10 259 812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11 452 533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15 185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2018 год нормативы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районные (городов областного значения) бюджеты: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82,4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17,6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налогу, в районные (городов областного значения) бюджеты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бюджет, от районов (городов областного значения) - 50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районные (городов областного значения) бюджеты, - 100 процентов.";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государсвенное предприятие на праве хозяйственного ведения "Республиканский центр правовой информации" для официального опубликаования и включения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Е.Ибрагим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апреля 2018 года № 26/136-VI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22/106-VI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11 437 348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10 259 812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10 259 812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10 259 812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11 452 533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5 459 336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4 816 209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4 682 677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