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b697" w14:textId="a54b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2017 года № 22-149/VІ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29 марта 2018 года № 26-176/VI. Зарегистрировано Департаментом юстиции Южно-Казахстанской области 5 апреля 2018 года № 4499.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20 марта 2018 года № 21/243-VІ "О внесении изменений в решение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4481,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декабря 2017 года № 22-149/VІ "О районном бюджете на 2018-2020 годы" (зарегистрированного в Реестре государственной регистрации нормативных правовых актов за № 4347, опубликованного 5 января 2018 года в газете "Пульс Сайрама" и в Эталонном контрольном банке нормативных правовых актов Республики Казахстан в электронном виде 24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Сайрамского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26 008 814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2 850 386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23 129 521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26 161 896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4 459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157 541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153 082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2018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55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50 процентов в районный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Егембердиев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26-176/VІ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