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4abc7" w14:textId="904ab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2018 году подъемного пособия и бюджетного кредита на приобретение или строительство жилья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Сайрамского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Сайрамского районного маслихата Южно-Казахстанской области от 20 марта 2018 года № 25-168/VI. Зарегистрировано Департаментом юстиции Южно-Казахстанской области 9 апреля 2018 года № 4506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72, зарегистрированного в Реестре государственной регистрации нормативных правовых актов за № 9946, заявлением акима района от 9 февраля 2018 года № 1/730, Сайрамский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 учетом потребности в специалистах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Сайрамского района предоставить в 2018 году подъемное пособие и бюджетный кредит на приобретение или строительство жилья.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Сайрамского районного маслихата"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решения в течение десяти календарных дней после его государственной регистрации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копии настоящего решения в течение десяти календарных дней после его государственной регистрации на официальное опубликование в периодические печатные издания, распространяемых на территории Сайрамского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решения на интернет-ресурсе Сайрамского районного маслихата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Раимкулов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