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b3bf" w14:textId="2f3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5 июня 2018 года № 28-184/VI. Зарегистрировано Департаментом юстиции Южно-Казахстанской области 19 июня 2018 года № 4638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Казакстан от 7 августа 2017 года № 295 "Об утверждении Типового регламента собрания местного сообщества" (зарегистрированного в Реестре государственной регистрации нормативных правовых актов за № 15630),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28-184/VI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Сайрамского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14-92/VII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14-92/VII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14-92/VII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14-92/VII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14-92/VII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