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074c" w14:textId="40c0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22 декабря 2017 года № 21/1-06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26 января 2018 года № 23/1-06. Зарегистрировано Департаментом юстиции Южно-Казахстанской области 29 января 2018 года № 4425.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за № 19/230-VІ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4396,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22 декабря 2017 года № 21/1-06 "О районном бюджете на 2018-2020 годы" (зарегистрированного в Реестре государственной регистрации нормативных правовых актов за № 4358, опубликованного 11 января 2018 года в газете "Шамшырак" и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13988863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2424226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11516522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13992096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24316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13868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- 13868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23/1-06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13 988 863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2 424 226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1 413 715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1 410 706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11 516 522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11 516 522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11 516 522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13 992 096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616 399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159 385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7 847 355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1 404 138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1 404 138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6 103 461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5 893 320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5 808 581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770 335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480 247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480 247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88 577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55 256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2 006 585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1 782 589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1 782 589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250 937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103 496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289 261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106 071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254 508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204 807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222 669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1 006 669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1 006 669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1 006 669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-17 101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-13 868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