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0a63" w14:textId="39c0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21 декабря 2017 года № 22-142-VІ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5 июля 2018 года № 29-199-VI. Зарегистрировано Департаментом юстиции Южно-Казахстанской области 10 июля 2018 года № 4671.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июня 2018 года № 25/281-VІ "О внесении изменений и дополнений в решение Южно-Казахстанского областного маслихата от 11 декабря 2017 года № 18/209-VІ "Об областном бюджете на 2018-2020 годы", зарегистрировано в Реестре государственной регистрации нормативных правовых актов за № 4650,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21 декабря 2017 года № 22-142-VІ "О районном бюджете на 2018-2020 годы" (зарегистрировано в Реестре государственной регистрации нормативных правовых актов за № 4351, опубликовано 5 января 2018 года в газете "Шартарап-Шарайна" и в эталонном контрольном банке нормативных правовых актов Республики Казахстан в электронном виде 10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Шардаринского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14 349 492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2 739 682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11 580 315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14 400 187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6 022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- 56 717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56 717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50 695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29-199-VІ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29-199-VІ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Шардаринского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Жаушықум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Узыната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Қызылқум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