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4cb1" w14:textId="34d4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2017 года № 23-159-VI "О бюджете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26 ноября 2018 года № 34-224-VI. Зарегистрировано Департаментом юстиции Туркестанской области 4 декабря 2018 года № 4818.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19 ноября 2018 года № 33-219-VІ "О внесении изменений в решение Шардаринского районного маслихата от 21 декабря 2017 года № 22-142-VІ "О районном бюджете на 2018-2020 годы", зарегистрировано в Реестре государственной регистрации нормативных правовых актов за № 4794,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2017 года № 23-159-VІ "О бюджете города, сельских округов на 2018-2020 годы" (зарегистрировано в Реестре государственной регистрации нормативных правовых актов за № 4366, опубликовано 19 января 2018 года в газете "Шартарап-Шарайна" и в эталонном контрольном банке нормативных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2018-2020 годы согласно приложениям 1, 2 и 3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1 083 063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793 218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1 083 063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81 444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2018-2020 годы согласно приложениям 13, 14 и 15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2018-2020 годы согласно приложениям 16, 17 и 18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2018-2020 годы согласно приложениям 19, 20 и 21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2018-2020 годы согласно приложениям 22, 23 и 24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2018-2020 годы согласно приложениям 25, 26 и 27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2018-2020 годы согласно приложениям 28, 29 и 30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2018-2020 годы согласно приложениям 31, 32 и 33 соответственно, в том числе на 2018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Куксу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Узуната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34-224-VІ от 26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23-159-VI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Коссеит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