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e72f" w14:textId="e58e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Коксу Шардаринского района Южно-Казахстанской области от 1 февраля 2018 года № 03. Зарегистрировано Департаментом юстиции Южно-Казахстанской области 19 февраля 2018 года № 4456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с учетом мнения населения и на основании заключения Южно-Казахстанской областной ономастической комиссии от 22 декабря 2017 года, аким сельского округа Коксу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сельского округа Коксу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проектируемой улице № 1 в селе Коксу – наименование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проектируемой улице № 2 в селе Коксу – наименование Байтерек.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Коксу"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акима,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"Республиканскии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Шардаринского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сельского округа Коксу Б. Кайпназарову.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Суттибаев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