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f73" w14:textId="35c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2018 года № 139. Зарегистрировано Департаментом юстиции Восточно-Казахстанской области 8 июня 2018 года № 5647.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декабря 2017 года № 650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за номером 16271),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мая 2018 года № 139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13.08.2019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-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канцелярию услугодателя;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www.egov.kz (далее – портал).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 – электронная (частично автоматизированная) и (или) бумажная.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3.Результат оказания государственной услуги -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11184) (далее - Стандарт)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ЭЦП услугополучателя.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30 (тридцать)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сотрудник услугодателя проверяет документы на соответствие предъявляемым требованиям, подготавливает договор о передаче ребенка (детей) на воспитание в приемную семью и решение о назначении выплаты денежных средств на их содержание,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услугодателя. Длительность выполнения – 9 (девять) рабочих дней;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– 10 (десять) рабочих дней.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либо мотивированный ответ об отказе в оказании государственной услуги, что служит основанием для начала выполнения действия 2, указанного в пункте 5 настоящего Регламента.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подготовленный договор и решение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канцелярией услугодателя результата оказания государственной услуги услугополучателю.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30 (тридцать) минут;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документы на соответствие предъявляемым требованиям, подготавливает договор о передаче ребенка (детей) на воспитание в приемную семью и решение о назначении выплаты денежных средств на их содержание,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услугодателя. Длительность выполнения – 9 (девять) рабочих дней;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использованием информационных систем в процессе оказания государственной услуги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обратиться на портал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– информационная система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- государственная база данных "Физические лица"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- автоматизированное рабочее место региональный шлюз "электронного правительства"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645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в приемную семью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через канцелярию услугодателя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через портал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