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ed5c9" w14:textId="e0ed5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Восточно-Казахстанского областного маслихата от 13 декабря 2017 года № 16/176-VI "Об областном бюджете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Восточно-Казахстанского областного маслихата от 6 июня 2018 года № 20/233-VI. Зарегистрировано Департаментом юстиции Восточно-Казахстанской области 14 июня 2018 года № 5648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Восточно-Казахстанский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2017 года № 16/176-VI "Об областном бюджете на 2018-2020 годы" (зарегистрировано в Реестре государственной регистрации нормативных правовых актов за № 5341, опубликовано в Эталонном контрольном банке нормативных правовых актов Республики Казахстан в электронном виде 25 декабря 2017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областной бюджет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245 773 579,9 тысяч тенге, в том числе: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33 133 309,4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2 042 105,3 тысяч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3 267,8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210 594 897,4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249 740 933,7 тысяч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8 394 697,9 тысяч тенге, в том числе: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16 647 879,5 тысяч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8 253 181,6 тысяч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1 715 611,0 тысяч тенге, в том числе: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1 715 611,0 тысяч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-14 077 662,7 тысяч тенге;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</w:t>
      </w:r>
      <w:r>
        <w:rPr>
          <w:rFonts w:ascii="Times New Roman"/>
          <w:b w:val="false"/>
          <w:i w:val="false"/>
          <w:color w:val="000000"/>
          <w:sz w:val="28"/>
        </w:rPr>
        <w:t>14 077 662,7 тысяч тенге.";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Установить: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2018 год нормативы распределения доходов в бюджеты районов (городов областного значения) по социальному налогу, индивидуальному подоходному налогу с доходов, облагаемых у источника выплаты: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223"/>
        <w:gridCol w:w="9077"/>
      </w:tblGrid>
      <w:tr>
        <w:trPr>
          <w:trHeight w:val="30" w:hRule="atLeast"/>
        </w:trPr>
        <w:tc>
          <w:tcPr>
            <w:tcW w:w="32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Абайскому району</w:t>
            </w:r>
          </w:p>
          <w:bookmarkEnd w:id="19"/>
        </w:tc>
        <w:tc>
          <w:tcPr>
            <w:tcW w:w="90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94,8 процентов</w:t>
            </w:r>
          </w:p>
        </w:tc>
      </w:tr>
      <w:tr>
        <w:trPr>
          <w:trHeight w:val="30" w:hRule="atLeast"/>
        </w:trPr>
        <w:tc>
          <w:tcPr>
            <w:tcW w:w="32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Аягозскому району</w:t>
            </w:r>
          </w:p>
          <w:bookmarkEnd w:id="20"/>
        </w:tc>
        <w:tc>
          <w:tcPr>
            <w:tcW w:w="90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61,9 процентов</w:t>
            </w:r>
          </w:p>
        </w:tc>
      </w:tr>
      <w:tr>
        <w:trPr>
          <w:trHeight w:val="30" w:hRule="atLeast"/>
        </w:trPr>
        <w:tc>
          <w:tcPr>
            <w:tcW w:w="32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Бородулихинскому району</w:t>
            </w:r>
          </w:p>
          <w:bookmarkEnd w:id="21"/>
        </w:tc>
        <w:tc>
          <w:tcPr>
            <w:tcW w:w="90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98,3 процентов</w:t>
            </w:r>
          </w:p>
        </w:tc>
      </w:tr>
      <w:tr>
        <w:trPr>
          <w:trHeight w:val="30" w:hRule="atLeast"/>
        </w:trPr>
        <w:tc>
          <w:tcPr>
            <w:tcW w:w="32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Жарминскому району</w:t>
            </w:r>
          </w:p>
          <w:bookmarkEnd w:id="22"/>
        </w:tc>
        <w:tc>
          <w:tcPr>
            <w:tcW w:w="90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94,1 процентов</w:t>
            </w:r>
          </w:p>
        </w:tc>
      </w:tr>
      <w:tr>
        <w:trPr>
          <w:trHeight w:val="30" w:hRule="atLeast"/>
        </w:trPr>
        <w:tc>
          <w:tcPr>
            <w:tcW w:w="32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Зайсанскому району</w:t>
            </w:r>
          </w:p>
          <w:bookmarkEnd w:id="23"/>
        </w:tc>
        <w:tc>
          <w:tcPr>
            <w:tcW w:w="90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97,1 процентов</w:t>
            </w:r>
          </w:p>
        </w:tc>
      </w:tr>
      <w:tr>
        <w:trPr>
          <w:trHeight w:val="30" w:hRule="atLeast"/>
        </w:trPr>
        <w:tc>
          <w:tcPr>
            <w:tcW w:w="32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Зыряновскому району</w:t>
            </w:r>
          </w:p>
          <w:bookmarkEnd w:id="24"/>
        </w:tc>
        <w:tc>
          <w:tcPr>
            <w:tcW w:w="90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98,2 процентов</w:t>
            </w:r>
          </w:p>
        </w:tc>
      </w:tr>
      <w:tr>
        <w:trPr>
          <w:trHeight w:val="30" w:hRule="atLeast"/>
        </w:trPr>
        <w:tc>
          <w:tcPr>
            <w:tcW w:w="32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Катон-Карагайскому району</w:t>
            </w:r>
          </w:p>
          <w:bookmarkEnd w:id="25"/>
        </w:tc>
        <w:tc>
          <w:tcPr>
            <w:tcW w:w="90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97,6 процентов</w:t>
            </w:r>
          </w:p>
        </w:tc>
      </w:tr>
      <w:tr>
        <w:trPr>
          <w:trHeight w:val="30" w:hRule="atLeast"/>
        </w:trPr>
        <w:tc>
          <w:tcPr>
            <w:tcW w:w="32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Кокпектинскому району</w:t>
            </w:r>
          </w:p>
          <w:bookmarkEnd w:id="26"/>
        </w:tc>
        <w:tc>
          <w:tcPr>
            <w:tcW w:w="90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99,3 процентов</w:t>
            </w:r>
          </w:p>
        </w:tc>
      </w:tr>
      <w:tr>
        <w:trPr>
          <w:trHeight w:val="30" w:hRule="atLeast"/>
        </w:trPr>
        <w:tc>
          <w:tcPr>
            <w:tcW w:w="32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Курчумскому району</w:t>
            </w:r>
          </w:p>
          <w:bookmarkEnd w:id="27"/>
        </w:tc>
        <w:tc>
          <w:tcPr>
            <w:tcW w:w="90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95,6 процентов</w:t>
            </w:r>
          </w:p>
        </w:tc>
      </w:tr>
      <w:tr>
        <w:trPr>
          <w:trHeight w:val="30" w:hRule="atLeast"/>
        </w:trPr>
        <w:tc>
          <w:tcPr>
            <w:tcW w:w="32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городу Семей</w:t>
            </w:r>
          </w:p>
          <w:bookmarkEnd w:id="28"/>
        </w:tc>
        <w:tc>
          <w:tcPr>
            <w:tcW w:w="90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98,5 процентов</w:t>
            </w:r>
          </w:p>
        </w:tc>
      </w:tr>
      <w:tr>
        <w:trPr>
          <w:trHeight w:val="30" w:hRule="atLeast"/>
        </w:trPr>
        <w:tc>
          <w:tcPr>
            <w:tcW w:w="32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городу Курчатову</w:t>
            </w:r>
          </w:p>
          <w:bookmarkEnd w:id="29"/>
        </w:tc>
        <w:tc>
          <w:tcPr>
            <w:tcW w:w="90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98,8 процентов</w:t>
            </w:r>
          </w:p>
        </w:tc>
      </w:tr>
      <w:tr>
        <w:trPr>
          <w:trHeight w:val="30" w:hRule="atLeast"/>
        </w:trPr>
        <w:tc>
          <w:tcPr>
            <w:tcW w:w="32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городу Усть-Каменогорску</w:t>
            </w:r>
          </w:p>
          <w:bookmarkEnd w:id="30"/>
        </w:tc>
        <w:tc>
          <w:tcPr>
            <w:tcW w:w="90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32,4 процентов</w:t>
            </w:r>
          </w:p>
        </w:tc>
      </w:tr>
      <w:tr>
        <w:trPr>
          <w:trHeight w:val="30" w:hRule="atLeast"/>
        </w:trPr>
        <w:tc>
          <w:tcPr>
            <w:tcW w:w="32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Урджарскому району</w:t>
            </w:r>
          </w:p>
          <w:bookmarkEnd w:id="31"/>
        </w:tc>
        <w:tc>
          <w:tcPr>
            <w:tcW w:w="90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97,3 процентов</w:t>
            </w:r>
          </w:p>
        </w:tc>
      </w:tr>
      <w:tr>
        <w:trPr>
          <w:trHeight w:val="30" w:hRule="atLeast"/>
        </w:trPr>
        <w:tc>
          <w:tcPr>
            <w:tcW w:w="32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Шемонаихинскому району</w:t>
            </w:r>
          </w:p>
          <w:bookmarkEnd w:id="32"/>
        </w:tc>
        <w:tc>
          <w:tcPr>
            <w:tcW w:w="90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98,5 процентов;</w:t>
            </w:r>
          </w:p>
        </w:tc>
      </w:tr>
    </w:tbl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2018 год нормативы распределения доходов в бюджеты Бескарагайского, Глубоковского, Тарбагатайского, Уланского районов и города Риддер по социальному налогу, индивидуальному подоходному налогу с доходов, облагаемых у источника выплаты, индивидуальному подоходному налогу с доходов, не облагаемых у источника выплаты, индивидуальному подоходному налогу с доходов иностранных граждан, не облагаемых у источника выплаты, в размере 100 процентов."; 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следующей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Нурасыл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Головатюк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 июня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20/233-VI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16/176-VI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5"/>
        <w:gridCol w:w="816"/>
        <w:gridCol w:w="525"/>
        <w:gridCol w:w="816"/>
        <w:gridCol w:w="6032"/>
        <w:gridCol w:w="35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245 773 579,9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33 133 309,4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15 080 123,4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15 080 123,4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15 080 123,4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12 307 356,8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12 307 356,8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12 307 356,8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5 745 829,2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5 742 289,0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водными ресурсами поверхностных источников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279 734,0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лесные пользования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126 140,0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эмиссии в окружающую среду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5 336 415,0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3 540,2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выдачу и (или) продление разрешения работодателям на привлечение иностранной рабочей силы в Республику Казахстан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3 540,2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2 042 105,3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546 408,0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12 555,0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коммунальных государственных предприятий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12 555,0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6 778,0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коммунальной собственности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6 778,0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2 883,0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коммунальной собственности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2 883,0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124 915,0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 области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124 915,0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399 277,0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19 926,0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специализированным организациям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379 351,0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582 948,4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582 948,4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государственными учреждениями, финансируемыми из областного бюджета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47 145,2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департаментами внутренних дел областей, города республиканского значения, столицы, их территориальными подразделениями, финансируемыми из местного бюджета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535 482,7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удержаний из заработной платы осужденных к исправительным работам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320,5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912 748,9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912 748,9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дебиторской, депонентской задолженности государственных учреждений, финансируемых из местного бюджета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786,7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средств, ранее полученных из местного бюджета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57 643,7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104 318,5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Отчисления недропользователей на социально-экономическое развитие региона и развитие его инфраструктуры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750 000,0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3 267,8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3 267,8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3 267,8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3 267,8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210 594 897,4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3 872 958,4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3 872 958,4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113 848,2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использованных не по целевому назначению целевых трансфертов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665,3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 из районных (городов областного значения) бюджетов на компенсацию потерь областного бюджета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3 758 444,0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206 721 939,0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206 721 939,0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16 540 008,0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27 024 321,0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163 157 610,0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6"/>
        <w:gridCol w:w="686"/>
        <w:gridCol w:w="932"/>
        <w:gridCol w:w="932"/>
        <w:gridCol w:w="6048"/>
        <w:gridCol w:w="30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3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249 740 933,7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2 586 582,7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1 903 200,7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61 059,0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59 171,0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1 888,0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1 594 073,7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1 225 701,7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117 621,0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200 929,0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49 822,0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248 068,0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247 628,0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218 572,4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144 032,2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107 769,2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36 263,0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государственным закупкам и коммунальной собственности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74 540,2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61 317,8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6 632,4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6 590,0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230 845,0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230 845,0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222 578,0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3 787,0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233 964,6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233 964,6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157 927,6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76 037,0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739 460,2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49 165,0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49 165,0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42 911,0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6 254,0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690 295,2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477 508,4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450 388,4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27 120,0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10 992,8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инженерной защите населения, объектов и территории от природных и стихийных бедствий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10 992,8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201 794,0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45 468,0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156 108,0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11 965 531,7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11 965 531,7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11 965 531,7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10 438 672,0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9 175,0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1 230 838,7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82 339,0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136 203,0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содержания служебных животных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35 534,0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32 770,0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36 544 943,8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7 458,5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7 458,5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7 458,5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16 283 660,3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9 199 413,0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2 394 787,0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1 810 143,0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апробирование подушевого финансирования организаций среднего образования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211 656,0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155 157,0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доплату учителям, прошедшим стажировку по языковым курсам и на доплату учителям за замещение на период обучения основного сотрудника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265 219,0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районным (городов областного значения) бюджетам на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образования, и возмещение сумм, выплаченных по данному направлению расходов за счет средств местных бюджетов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3 972 487,0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районным (городов областного значения) бюджетам 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389 964,0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2 429 627,9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2 028 776,9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400 851,0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4 654 619,4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2 949 134,1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1 655 485,3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10 404 424,0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483 068,0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483 068,0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9 921 356,0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9 921 356,0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2 299 852,0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1 013 231,0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1 013 231,0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1 286 621,0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Программы развития продуктивной занятости и массового предпринимательства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1 286 621,0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249 875,0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249 875,0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249 875,0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7 299 674,0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7 299 674,0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120 247,0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126 138,0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617 690,0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128 465,0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200 974,0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739 887,0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791 638,0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4 574 239,0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16 389 881,8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10 003 955,0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640 813,0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437 930,0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150 278,0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51 184,0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1 421,0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9 363 142,0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9 363 142,0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1 892 082,0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1 892 082,0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1 892 082,0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71 997,1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71 997,1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71 997,1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4 421 847,7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4 421 847,7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168 409,0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140 557,0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55 688,0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86 372,0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22 886,0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3 947 935,7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11 650 722,0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6 595 685,0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5 216 913,0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1 436 053,9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230 109,8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1 796 835,5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484 997,8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341 261,0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районным (городов областного значения) бюджетам на выплату государственной адресной социальной помощи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583 703,0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343 952,0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1 377 022,0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1 204 769,0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172 253,0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574 746,0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574 746,0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564 716,0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субсидирование затрат работодателя на создание специальных рабочих мест для трудоустройства инвалидов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10 030,0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4 480 291,0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4 353 075,8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214 802,8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14 636,0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введение стандартов оказания специальных социальных услуг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2 402,0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261 954,0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текущих мероприятий, направленных на развитие рынка труда, в рамках Программы развития продуктивной занятости и массового предпринимательства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237 773,0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районным (городов областного значения) бюджетам на реализацию мероприятий, направленных на развитие рынка труда, в рамках Программы развития продуктивной занятости и массового предпринимательства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1 670 935,0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399 172,0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24 124,0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46 200,0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224 967,0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1 256 110,0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10 712,0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10 712,0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298 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государственной инспекции труда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116 503,2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98 296,2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18 207,0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35 035 352,4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14 675 862,5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39 205,0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изъятие земельных участков для государственных нужд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39 205,0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228 473,0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228 473,0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13 910,0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энергетического аудита многоквартирных жилых домов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13 910,0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14 394 274,5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(или) реконструкцию жилья коммунального жилищного фонда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2 771 577,6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 (или) обустройство инженерно-коммуникационной инфраструктуры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11 622 696,9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20 359 489,9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20 359 489,9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118 073,4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2 809 482,3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13 100 381,9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414 031,0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1 829 248,3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2 087 416,0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10 831 323,1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2 926 849,0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2 912 166,0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264 440,0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1 493 172,0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1 154 554,0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14 683,0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14 683,0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5 202 131,2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5 193 631,2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42 562,0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74 398,0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4 934 016,2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1 659,0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140 471,0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8 500,0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8 500,0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1 708 661,2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664 764,2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664 764,2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131 291,0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47 515,0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75 484,0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7 425,0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912 606,0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452 865,0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459 741,0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993 681,7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489 966,0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373 692,0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116 274,0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386 011,2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69 395,0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16 809,0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192 797,2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107 010,0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и внешних связей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117 704,5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 и внешних связей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47 572,5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Регулирование туристской деятельности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69 184,0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1 484 158,9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1 484 158,9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615 652,0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615 652,0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868 506,9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теплоэнергетической системы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486 018,7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382 336,2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21 075 193,2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17 524 494,1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16 981 516,0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135 497,0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семеноводства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800 584,0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40 600,0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168 561,0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24 000,0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607 938,0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16 700,0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1 179 382,0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41 278,0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3 577,0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1 600 000,0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2 996 080,0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7 075 344,0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33 300,0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38 334,0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1 675 346,0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314 790,0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10 620,0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219 585,0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247 917,1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247 917,1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295 061,0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54 754,0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16 309,0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средств индивидуальной защиты работников, приборов, инструментов, техники, оборудования и инвентаря, для материально-технического оснащения государственных ветеринарных организаций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12 701,0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207 797,0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738 837,0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738 837,0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10 914,0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727 923,0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1 661 285,0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1 661 285,0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1 639 391,0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21 894,0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751 968,8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703 681,7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123 731,0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195 155,7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1 591,0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90 308,0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292 896,0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48 287,1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48 287,1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398 608,3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321 118,3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177 256,7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143 686,6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77 490,0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62 060,0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15 430,0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9 119 158,2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9 119 158,2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9 054 311,2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113 833,4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1 926,0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86 900,0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8 851 651,8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64 847,0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54 366,0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10 481,0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21 158 262,9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17 448 959,9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17 448 959,9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5 760 162,7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2 802 000,0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транспортной инфраструктуры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4 325 505,9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2 518 253,0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2 043 038,3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285 313,7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285 313,7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регулярных внутренних авиаперевозок по решению местных исполнительных органов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285 313,7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3 423 989,3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3 423 989,3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105 851,3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460 233,0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3 447,0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2 854 458,0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9 427 895,3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2 814 783,0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2 099 810,0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Единой программы поддержки и развития бизнеса "Дорожная карта бизнеса 2020"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Единой программы поддержки и развития бизнеса "Дорожная карта бизнеса 2020"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1 709 496,0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Единой программы поддержки и развития бизнеса "Дорожная карта бизнеса 2020"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156 010,0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84 304,0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714 973,0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 2020"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714 973,0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6 613 112,3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133 638,0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информационных технологий"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133 638,0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703 573,0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703 573,0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893 280,0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893 280,0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2 376 404,0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2 376 404,0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209 870,3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208 586,3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1 284,0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2 248 327,0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инженерной инфраструктуры в рамках Программы развития регионов до 2020 года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2 231 574,0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2020 года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16 753,0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48 020,0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48 020,0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34 344,5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34 344,5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34 344,5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16 868,0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17 476,5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61 698 123,0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61 698 123,0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61 698 123,0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56 666 675,0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78 902,8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665,3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4 903 015,0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48 864,9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III. Чистое бюджетное кредитование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8 394 697,9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16 647 879,5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58 260,0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58 260,0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58 260,0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58 260,0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10 699 764,5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10 699 764,5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1 794 185,0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реконструкцию и строительство систем тепло-, водоснабжения и водоотведения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1 794 185,0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8 905 579,5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8 905 579,5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4 308 241,0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3 266 629,0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3 266 629,0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3 266 629,0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1 041 612,0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1 041 612,0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1 041 612,0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1 581 614,0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1 581 614,0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1 581 614,0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 на реализацию государственной инвестиционной политики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650 000,0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931 614,0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8 253 181,6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8 253 181,6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8 253 181,6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2 985 598,6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специализированным организациям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5 267 583,0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1 715 611,0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1 715 611,0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1 715 611,0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1 715 611,0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1 715 611,0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1 715 611,0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-14 077 662,7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14 077 662,7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15 036 172,0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15 036 172,0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8 034 209,0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7 001 963,0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8 544 500,6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8 544 500,6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8 544 500,6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1 329 161,0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7 215 339,6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7 585 991,3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7 585 991,3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7 585 991,3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6"/>
        <w:gridCol w:w="686"/>
        <w:gridCol w:w="932"/>
        <w:gridCol w:w="932"/>
        <w:gridCol w:w="6048"/>
        <w:gridCol w:w="30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3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249 740 933,7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2 586 582,7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1 903 200,7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61 059,0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59 171,0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1 888,0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1 594 073,7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1 225 701,7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117 621,0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200 929,0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49 822,0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248 068,0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247 628,0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218 572,4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144 032,2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107 769,2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36 263,0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государственным закупкам и коммунальной собственности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74 540,2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61 317,8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6 632,4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6 590,0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230 845,0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230 845,0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222 578,0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3 787,0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233 964,6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233 964,6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157 927,6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76 037,0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739 460,2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49 165,0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49 165,0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42 911,0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6 254,0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690 295,2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477 508,4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450 388,4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27 120,0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10 992,8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инженерной защите населения, объектов и территории от природных и стихийных бедствий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10 992,8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201 794,0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45 468,0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156 108,0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11 965 531,7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11 965 531,7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11 965 531,7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10 438 672,0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9 175,0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1 230 838,7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82 339,0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136 203,0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содержания служебных животных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35 534,0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32 770,0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36 544 943,8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7 458,5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7 458,5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7 458,5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16 283 660,3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9 199 413,0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2 394 787,0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1 810 143,0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апробирование подушевого финансирования организаций среднего образования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211 656,0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155 157,0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доплату учителям, прошедшим стажировку по языковым курсам и на доплату учителям за замещение на период обучения основного сотрудника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265 219,0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районным (городов областного значения) бюджетам на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образования, и возмещение сумм, выплаченных по данному направлению расходов за счет средств местных бюджетов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3 972 487,0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районным (городов областного значения) бюджетам 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389 964,0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2 429 627,9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2 028 776,9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400 851,0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4 654 619,4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2 949 134,1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1 655 485,3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10 404 424,0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483 068,0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483 068,0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9 921 356,0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9 921 356,0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2 299 852,0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1 013 231,0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1 013 231,0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1 286 621,0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Программы развития продуктивной занятости и массового предпринимательства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1 286 621,0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249 875,0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249 875,0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249 875,0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7 299 674,0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7 299 674,0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120 247,0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126 138,0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617 690,0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128 465,0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200 974,0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739 887,0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791 638,0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4 574 239,0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16 389 881,8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10 003 955,0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640 813,0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437 930,0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150 278,0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51 184,0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1 421,0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9 363 142,0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9 363 142,0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1 892 082,0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1 892 082,0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1 892 082,0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71 997,1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71 997,1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71 997,1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4 421 847,7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4 421 847,7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168 409,0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140 557,0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55 688,0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86 372,0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22 886,0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3 947 935,7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11 650 722,0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6 595 685,0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5 216 913,0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1 436 053,9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230 109,8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1 796 835,5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484 997,8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341 261,0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районным (городов областного значения) бюджетам на выплату государственной адресной социальной помощи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583 703,0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343 952,0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1 377 022,0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1 204 769,0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172 253,0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574 746,0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574 746,0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564 716,0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субсидирование затрат работодателя на создание специальных рабочих мест для трудоустройства инвалидов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10 030,0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4 480 291,0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4 353 075,8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214 802,8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14 636,0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введение стандартов оказания специальных социальных услуг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2 402,0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261 954,0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текущих мероприятий, направленных на развитие рынка труда, в рамках Программы развития продуктивной занятости и массового предпринимательства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237 773,0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районным (городов областного значения) бюджетам на реализацию мероприятий, направленных на развитие рынка труда, в рамках Программы развития продуктивной занятости и массового предпринимательства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1 670 935,0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399 172,0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24 124,0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46 200,0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224 967,0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1 256 110,0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10 712,0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10 712,0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298 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государственной инспекции труда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116 503,2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98 296,2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18 207,0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35 035 352,4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14 675 862,5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39 205,0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изъятие земельных участков для государственных нужд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39 205,0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228 473,0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228 473,0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13 910,0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энергетического аудита многоквартирных жилых домов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13 910,0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14 394 274,5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(или) реконструкцию жилья коммунального жилищного фонда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2 771 577,6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 (или) обустройство инженерно-коммуникационной инфраструктуры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11 622 696,9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20 359 489,9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20 359 489,9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118 073,4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2 809 482,3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13 100 381,9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414 031,0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1 829 248,3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2 087 416,0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10 831 323,1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2 926 849,0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2 912 166,0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264 440,0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1 493 172,0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1 154 554,0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14 683,0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14 683,0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5 202 131,2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5 193 631,2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42 562,0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74 398,0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4 934 016,2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1 659,0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140 471,0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8 500,0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8 500,0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1 708 661,2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664 764,2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664 764,2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131 291,0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47 515,0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75 484,0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7 425,0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912 606,0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452 865,0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459 741,0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993 681,7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489 966,0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373 692,0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116 274,0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386 011,2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69 395,0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16 809,0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192 797,2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107 010,0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и внешних связей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117 704,5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 и внешних связей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47 572,5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Регулирование туристской деятельности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69 184,0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1 484 158,9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1 484 158,9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615 652,0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615 652,0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868 506,9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теплоэнергетической системы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486 018,7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382 336,2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21 075 193,2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17 524 494,1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16 981 516,0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135 497,0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семеноводства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800 584,0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40 600,0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168 561,0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24 000,0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607 938,0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16 700,0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1 179 382,0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41 278,0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3 577,0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1 600 000,0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2 996 080,0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7 075 344,0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33 300,0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38 334,0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1 675 346,0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314 790,0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10 620,0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219 585,0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247 917,1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247 917,1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295 061,0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54 754,0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16 309,0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средств индивидуальной защиты работников, приборов, инструментов, техники, оборудования и инвентаря, для материально-технического оснащения государственных ветеринарных организаций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12 701,0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207 797,0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738 837,0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738 837,0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10 914,0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727 923,0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1 661 285,0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1 661 285,0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1 639 391,0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21 894,0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751 968,8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703 681,7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123 731,0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195 155,7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1 591,0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90 308,0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292 896,0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48 287,1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48 287,1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398 608,3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321 118,3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177 256,7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143 686,6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77 490,0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62 060,0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15 430,0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9 119 158,2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9 119 158,2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9 054 311,2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113 833,4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1 926,0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86 900,0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8 851 651,8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64 847,0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54 366,0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10 481,0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21 158 262,9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17 448 959,9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17 448 959,9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5 760 162,7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2 802 000,0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транспортной инфраструктуры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4 325 505,9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3 544 568,3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1 016 723,0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285 313,7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285 313,7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регулярных внутренних авиаперевозок по решению местных исполнительных органов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285 313,7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3 423 989,3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3 423 989,3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105 851,3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460 233,0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3 447,0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2 854 458,0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9 427 895,3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2 814 783,0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2 099 810,0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Единой программы поддержки и развития бизнеса "Дорожная карта бизнеса 2020"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Единой программы поддержки и развития бизнеса "Дорожная карта бизнеса 2020"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1 709 496,0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Единой программы поддержки и развития бизнеса "Дорожная карта бизнеса 2020"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156 010,0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84 304,0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714 973,0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 2020"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714 973,0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6 613 112,3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133 638,0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информационных технологий"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133 638,0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703 573,0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703 573,0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893 280,0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893 280,0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2 376 404,0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2 376 404,0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209 870,3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208 586,3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1 284,0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2 248 327,0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инженерной инфраструктуры в рамках Программы развития регионов до 2020 года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2 231 574,0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2020 года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16 753,0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48 020,0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48 020,0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34 344,5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34 344,5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34 344,5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16 868,0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17 476,5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61 698 123,0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61 698 123,0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61 698 123,0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56 666 675,0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78 902,8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665,3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4 903 015,0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48 864,9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III. Чистое бюджетное кредитование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8 394 697,9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16 647 879,5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58 260,0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58 260,0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58 260,0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58 260,0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10 699 764,5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10 699 764,5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1 794 185,0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реконструкцию и строительство систем тепло-, водоснабжения и водоотведения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1 794 185,0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8 905 579,5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8 905 579,5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4 308 241,0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3 266 629,0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3 266 629,0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3 266 629,0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1 041 612,0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1 041 612,0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1 041 612,0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1 581 614,0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1 581 614,0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1 581 614,0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 на реализацию государственной инвестиционной политики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650 000,0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931 614,0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8 253 181,6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8 253 181,6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8 253 181,6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2 985 598,6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специализированным организациям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5 267 583,0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1 715 611,0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1 715 611,0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1 715 611,0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1 715 611,0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1 715 611,0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1 715 611,0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-14 077 662,7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14 077 662,7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15 036 172,0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15 036 172,0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8 034 209,0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7 001 963,0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8 544 500,6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8 544 500,6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8 544 500,6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1 329 161,0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7 215 339,6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7 585 991,3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7 585 991,3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7 585 991,3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