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d1df" w14:textId="3e5d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Семей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декабря 2018 года № 355, решение Восточно-Казахстанского областного маслихата от 13 декабря 2018 года № 25/289-VI. Зарегистрировано Департаментом юстиции Восточно-Казахстанской области 28 декабря 2018 года № 5719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25 мая 2018 года Восточно-Казахстанский областной акимат ПОСТАНОВЛЯЕТ и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улицы города Семей Восточно-Казахстанской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улица Мәңгілік Ел;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 Полковничий – улица Бейбітшілік аралы.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