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2290" w14:textId="f5a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26 декабря 2017 года № 25/2-VI "О бюджете города Усть-Каменогорска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июля 2018 года № 32/2-VI. Зарегистрировано Управлением юстиции города Усть-Каменогорска Департамента юстиции Восточно-Казахстанской области 8 августа 2018 года № 5-1-194.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2017 года № 25/2-VI "О бюджете города Усть-Каменогорска на 2018-2020 годы" (зарегистрировано в Реестре государственной регистрации нормативных правовых актов за номером 5394, опубликовано в Эталонном контрольном банке нормативных правовых актов Республики Казахстан в электронном виде 15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2018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51 581 024,9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22 718 375,8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55 529 693,6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1 580 823,7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277 772,7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375 334,6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17 138 225,3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13 999 896,4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8 561 555,7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692 921,0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1 530 393,6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2 186 290,6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1 962 972,3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1 903 011,3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388 006,2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23 259 550,0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4 490 235,1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720 037,4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1 891 456,5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1 117 650,0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18 582 039,9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9 789 993,3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785 631,4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170 828,6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190 462,5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227 833,1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159 457,5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4 678 045,8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1 614 528,8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2 153 788,6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-3 917 029,7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3 917 029,7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