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3b7a" w14:textId="a643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22/139-VI "О бюджете Новобаженовского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2018 года № 31/207-VI. Зарегистрировано Управлением юстиции города Семей Департамента юстиции Восточно-Казахстанской области 13 декабря 2018 года № 5-2-195. Утратило силу решением маслихата города Семей Восточно-Казахстанской области от 29 декабря 2018 года № 33/221-VI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22/139-VI "О бюджете Новобаженовского сельского округа на 2018-2020 годы" (зарегистрировано в Реестре государственной регистрации нормативных правовых актов за № 5407, опубликовано в Эталонном контрольном банке нормативных правовых актов Республики Казахстан в электронном виде 17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26 132,2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1 101,7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22 814,5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26 132,2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22/139-VI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