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df90" w14:textId="b36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22/137-VI "О бюджете Приречного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7 декабря 2018 года № 31/205-VI. Зарегистрировано Управлением юстиции города Семей Департамента юстиции Восточно-Казахстанской области 13 декабря 2018 года № 5-2-196. Утратило силу решением маслихата города Семей Восточно-Казахстанской области от 29 декабря 2018 года № 33/219-VI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22/137-VI "О бюджете Приречного сельского округа на 2018-2020 годы" (зарегистрировано в Реестре государственной регистрации нормативных правовых актов за № 5405, опубликовано в Эталонном контрольном банке нормативных правовых актов Республики Казахстан в электронном виде 16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34 460,5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2 389,2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3 857,3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28 214,0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34 460,5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22/137-VI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