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7a6d" w14:textId="e047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29 декабря 2017 года № 20/2-VІ "О бюджете Карауылского сельского округа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17 мая 2018 года № 24/2-VІ. Зарегистрировано Управлением юстиции Абайского района Департамента юстиции Восточно-Казахстанской области 4 июня 2018 года № 5-5-149. Утратило силу решением Абайского районного маслихата Восточно-Казахстанской области от 1 марта 2019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апреля 2018 года № 23/2-VI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годы"" (зарегистрировано в Реестре государственной регистрации нормативных правовых актов за № 5-5-147),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29 декабря 2017 года № 20/2-VІ "О бюджете Карауылского сельского округа Абайского района на 2018-2020 годы" (зарегистрировано в Реестре государственной регистрации нормативных правовых актов за № 5426, опубликовано в газете "Абай елі" от 16 - 23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52 440,0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18 246,0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0,0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 поступлениям трансфертов – 34 194,0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52 440,0 тысяч тенге,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 бюджетные кредиты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 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