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98d1" w14:textId="8ae9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2017 года № 19/3-VІ "О бюджете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27 ноября 2018 года № 28/2-VІ. Зарегистрировано Управлением юстиции Абайского района Департамента юстиции Восточно-Казахстанской области 5 декабря 2018 года № 5-5-161.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5695),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5369, опубликовано в газете "Абай елі" от 1-7 января, от 8-15 января 2018 года, в эталонном контрольном банке нормативного правового акта Республики Казахстан в электронном виде от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3 541 212,6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338 338,0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3 877,0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3 197 135,6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3 557 485,7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31 522,0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43 290,0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11 768,0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-47 795,1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47 795,1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43 290,0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11 768,0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16 273,1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19/3-VІ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3 541 212,6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3 197 135,6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3 197 135,6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3 197 135,6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3 557 485,7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345 494,1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1 941 082,5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1 504 254,0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118 365,1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214 894,5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