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e11a" w14:textId="da3e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2017 года № 20/3-VІ "О бюджете Глуховского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14 мая 2018 года № 24/4-VI. Зарегистрировано Управлением юстиции Бескарагайского района Департамента юстиции Восточно-Казахстанской области 23 мая 2018 года № 5-7-126. Утратило силу - решением Бескарагайского районного маслихата Восточно-Казахстанской области от 29 декабря 2018 года № 35/4-VI.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апреля 2018 года № 23/2-VІ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2017 года № 19/2-VІ "О бюджете Бескарагайского района на 2018-2020 годы" (зарегистрировано в Реестре государственной регистрации нормативных правовых актов за номером 5-7-124), Бескарагайский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2017 года № 20/3-VІ "О бюджете Глуховского сельского округа на 2018-2020 годы" (зарегистрировано в Реестре государственной регистрации нормативных правовых актов за номером 5421, опубликовано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Глуховского сельского округа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2018 года № 24/4-VI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