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0a22" w14:textId="0000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2017 года № 20/3-VІ "О бюджете Глуховского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19 ноября 2018 года № 31/4-VI. Зарегистрировано Управлением юстиции Бескарагайского района Департамента юстиции Восточно-Казахстанской области 22 ноября 2018 года № 5-7-144. Утратило силу - решением Бескарагайского районного маслихата Восточно-Казахстанской области от 29 декабря 2018 года № 35/4-VI.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октября 2018 года № 30/2-VІ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5-7-141),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2017 года № 20/3-VІ "О бюджете Глуховского сельского округа на 2018-2020 годы" (зарегистрировано в Реестре государственной регистрации нормативных правовых актов за номером 5421, опубликовано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32524,2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26559,2тысяч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–32524,2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