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2e0b" w14:textId="fa02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октября 2018 года № 28-3-VI. Зарегистрировано Управлением юстиции Бородулихинского района Департамента юстиции Восточно-Казахстанской области 9 ноября 2018 года № 5-8-177. Утратило силу решением Бородулихинского районного маслихата Восточно-Казахстанской области от 3 июля 2020 года № 51-8-VI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Бородулихинского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51-8-VI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Бородулихинский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15000 (пятнадцать тысяч)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Бородулихинского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следующий порядок оказания социальной поддержки по оплате коммунальных услуг и приобретению топлива (далее – социальная поддержка):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Бородулихинского района Восточно-Казахстанской области" (далее – услугодатель);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социальной поддержки физическое лицо (или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граждан", к услугодателю или акиму поселка, сельского округа с заявлением в произвольной форме и представляет следующие документы: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либо справка акима поселка, сельского округа);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с места работы;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принимается уполномоченным органом, осуществляющим назначение социальной поддержки в следующие сроки: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поселка, сельского округа по месту жительства – 15 (пятнадцать) рабочих дней;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заявителем неполного пакета документов согласно перечню, предусмотренному подпунктом 2) настоящего пункта, и (или) документов с истекшим сроком действия;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Бородулихинского района;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 должность получателя социальной поддержки по основному месту работы не соответствует перечню должностей, имеющих право на социальную поддержку;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обращение в течение года, в случае назначения социальной поддержки в текущем году.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Бородулихинского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28-3-VI 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Бородулихинского районного маслихата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июня 2013 года № 15-7-V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2999, опубликовано в районных газетах "Аудан тынысы", "Пульс района" 2 августа 2013 года).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27 июня 2014 года № 24-6-VI "О внесении изменений в решение Бородулихинского районного маслихата от 28 июня 2013 года № 15-7-V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3410, опубликовано в районных газетах "Аудан тынысы", "Пульс района" 1 августа 2014 года).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30 марта 2018 года № 20-9-VI "О внесении изменения в решение Бородулихинского районного маслихата от 28 июня 2013 года № 15-7-V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5612, опубликовано в Эталонном контрольном банке нормативных правовых актов Республики Казахстан в электронном виде 19 апреля 2018 года).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