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4c1dc" w14:textId="974c1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станции Аул Бакинского сельского округа Бородулихинского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Бакинского сельского округа Бородулихинского района Восточно-Казахстанской области от 18 июня 2018 года № 1. Зарегистрировано Управлением юстиции Бородулихинского района Департамента юстиции Восточно-Казахстанской области 2 июля 2018 года № 5-8-163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 территориальном устройстве Республики Казахстан", заключения Восточно-Казахстанской областной ономастической комиссии от 2 марта 2018 года и учитывая мнение населения, аким Бакинского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улицы станции Аул Бакинского сельского округа Бородулихинского района: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Крупская на улицу Бірлік;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Буденная на улицу Достық.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Бакинского сельского округа Бородулихинского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решения направить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Бородулихинского района;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Бородулихинского района после его официального опубликования.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Чуваткин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