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fd30" w14:textId="df3f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населенных пунктах Степного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Степного сельского округа Бородулихинского района Восточно-Казахстанской области от 18 мая 2018 года № 1. Зарегистрировано Управлением юстиции Бородулихинского района Департамента юстиции Восточно-Казахстанской области 1 июня 2018 года № 5-8-157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заключения Восточно-Казахстанской областной ономастической комиссии от 2 марта 2018 года и учитывая мнение населения, аким Степного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населенных пунктах Степного сельского округа Бородулихинского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Шелехово улицу Советская - на улицу "Жеңіс";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Орловка улицу Советская - на улицу "Республика";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Вознесеновка улица Советская - на улицу "Кең дала";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поселение Троицкое улицу Коммунистическая - на улицу "Болашақ".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Степного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