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7cf7" w14:textId="1f27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Глубоковскому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 апреля 2018 года № 168. Зарегистрировано Управлением юстиции Глубоковского района Департамента юстиции Восточно-Казахстанской области 23 апреля 2018 года № 5-9-171.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Глубоковский районный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Глубоковскому району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30 октября 2017 года № 489 "Об утверждении государственного образовательного заказа на дошкольное воспитание и обучение, размера родительской платы на 2017 год по Глубоковскому району" (зарегистрированное в Реестре государственной регистрации нормативных правовых актов № 5279, опубликовано 29 ноября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№ 168 "02" 04 2018 г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Глубоковскому району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Белоусовская начальная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Предгорненская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Верх-Березовская начальная школа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Секисовская средняя школа-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Быструшинская средняя школа 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Тарханская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 Детский сад "Алтын бесік"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"Асыл бөпе"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сад"Болашак"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"Алтын 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поселка Алтайский"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"Карлыгаш"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"Веселовская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"Винненская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"Опытнопольская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"Кожоховская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"Ушановская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"Малоубинская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"Бобровская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учреждении"Белокаменская основная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