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b049d" w14:textId="49b04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Глубоковского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15 марта 2018 года № 20/13-VI. Зарегистрировано Департаментом юстиции Восточно-Казахстанской области 2 апреля 2018 года № 5580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Глубоковский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19 марта 2014 года № 24/6-V "Об установлении категорий автостоянок (паркингов) и увеличении базовых ставок налога на земли, выделенные под автостоянки (паркинги)" (зарегистрировано в Реестре государственной регистрации нормативных правовых актов № 3252, опубликовано 6 мая 2014 года в газетах "Ақ бұлақ", "Огни Прииртышья", 27 мая 2014 года в информационно-правовой системе "Әділет");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30 ноября 2016 года № 7/5-VI "О повышении базовых ставок земельного налога и ставок единого земельного налога на не используемые земли сельскохозяйственного назначения" (зарегистрировано в Реестре государственной регистрации нормативных правовых актов № 4794, опубликовано 25 января 2017 года в Эталонном контрольном банке нормативных правовых актов Республики Казахстан в электронном виде, 27 января 2017 года в газетах "Ақ бұлақ", "Огни Прииртышья").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Абильмажинова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Глубоковского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