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4877" w14:textId="8104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Жарминскому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Жарминского районного маслихата Восточно-Казахстанской области от 15 июня 2018 года № 22/201-VI. Зарегистрировано Управлением юстиции Жарминского района Департамента юстиции Восточно-Казахстанской области 29 июня 2018 года № 5-10-145. Утратило силу решением Жарминского районного маслихата области Абай от 25 апреля 2024 года № 13/244-VIII.</w:t>
      </w:r>
    </w:p>
    <w:p>
      <w:pPr>
        <w:spacing w:after="0"/>
        <w:ind w:left="0"/>
        <w:jc w:val="both"/>
      </w:pPr>
      <w:r>
        <w:rPr>
          <w:rFonts w:ascii="Times New Roman"/>
          <w:b w:val="false"/>
          <w:i w:val="false"/>
          <w:color w:val="ff0000"/>
          <w:sz w:val="28"/>
        </w:rPr>
        <w:t xml:space="preserve">
      Сноска. Утратило силу решением Жарминского районного маслихата области Абай от 25.04.2024 </w:t>
      </w:r>
      <w:r>
        <w:rPr>
          <w:rFonts w:ascii="Times New Roman"/>
          <w:b w:val="false"/>
          <w:i w:val="false"/>
          <w:color w:val="ff0000"/>
          <w:sz w:val="28"/>
        </w:rPr>
        <w:t>№ 13/244-VIII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№148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Жарминский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Жарминскому району.</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для города районного значения, поселков,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Жарминского районного </w:t>
            </w:r>
            <w:r>
              <w:br/>
            </w:r>
            <w:r>
              <w:rPr>
                <w:rFonts w:ascii="Times New Roman"/>
                <w:b w:val="false"/>
                <w:i w:val="false"/>
                <w:color w:val="000000"/>
                <w:sz w:val="20"/>
              </w:rPr>
              <w:t xml:space="preserve">маслихата от 15 июня 2018 года </w:t>
            </w:r>
            <w:r>
              <w:br/>
            </w:r>
            <w:r>
              <w:rPr>
                <w:rFonts w:ascii="Times New Roman"/>
                <w:b w:val="false"/>
                <w:i w:val="false"/>
                <w:color w:val="000000"/>
                <w:sz w:val="20"/>
              </w:rPr>
              <w:t>№ 22/201-VI</w:t>
            </w:r>
          </w:p>
        </w:tc>
      </w:tr>
    </w:tbl>
    <w:bookmarkStart w:name="z5" w:id="3"/>
    <w:p>
      <w:pPr>
        <w:spacing w:after="0"/>
        <w:ind w:left="0"/>
        <w:jc w:val="left"/>
      </w:pPr>
      <w:r>
        <w:rPr>
          <w:rFonts w:ascii="Times New Roman"/>
          <w:b/>
          <w:i w:val="false"/>
          <w:color w:val="000000"/>
        </w:rPr>
        <w:t xml:space="preserve"> Регламент собрания местного сообщества по Жарминскому району</w:t>
      </w:r>
    </w:p>
    <w:bookmarkEnd w:id="3"/>
    <w:p>
      <w:pPr>
        <w:spacing w:after="0"/>
        <w:ind w:left="0"/>
        <w:jc w:val="both"/>
      </w:pPr>
      <w:r>
        <w:rPr>
          <w:rFonts w:ascii="Times New Roman"/>
          <w:b w:val="false"/>
          <w:i w:val="false"/>
          <w:color w:val="ff0000"/>
          <w:sz w:val="28"/>
        </w:rPr>
        <w:t xml:space="preserve">
      Сноска. Регламент в редакции решения маслихата Жарминского района Восточно-Казахстанской области от 11.11.2021 </w:t>
      </w:r>
      <w:r>
        <w:rPr>
          <w:rFonts w:ascii="Times New Roman"/>
          <w:b w:val="false"/>
          <w:i w:val="false"/>
          <w:color w:val="ff0000"/>
          <w:sz w:val="28"/>
        </w:rPr>
        <w:t>№ 9/116-VI</w:t>
      </w:r>
      <w:r>
        <w:rPr>
          <w:rFonts w:ascii="Times New Roman"/>
          <w:b w:val="false"/>
          <w:i w:val="false"/>
          <w:color w:val="ff0000"/>
          <w:sz w:val="28"/>
        </w:rPr>
        <w:t>І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Настоящий регламент собрания местного сообщества по Жарминскому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bookmarkStart w:name="z14" w:id="6"/>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6"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7" w:id="9"/>
    <w:p>
      <w:pPr>
        <w:spacing w:after="0"/>
        <w:ind w:left="0"/>
        <w:jc w:val="both"/>
      </w:pPr>
      <w:r>
        <w:rPr>
          <w:rFonts w:ascii="Times New Roman"/>
          <w:b w:val="false"/>
          <w:i w:val="false"/>
          <w:color w:val="000000"/>
          <w:sz w:val="28"/>
        </w:rPr>
        <w:t>
      3) вопросы местного значения – города в районе, поселка,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8"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9"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1"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2"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4"/>
    <w:bookmarkStart w:name="z23"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4"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5"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6"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7"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8"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29"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0"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1"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2" w:id="24"/>
    <w:p>
      <w:pPr>
        <w:spacing w:after="0"/>
        <w:ind w:left="0"/>
        <w:jc w:val="both"/>
      </w:pPr>
      <w:r>
        <w:rPr>
          <w:rFonts w:ascii="Times New Roman"/>
          <w:b w:val="false"/>
          <w:i w:val="false"/>
          <w:color w:val="000000"/>
          <w:sz w:val="28"/>
        </w:rPr>
        <w:t>
      согласование проекта бюджета города районного значения, поселка, сельского округа и отчета об исполнении бюджета;</w:t>
      </w:r>
    </w:p>
    <w:bookmarkEnd w:id="24"/>
    <w:bookmarkStart w:name="z33" w:id="25"/>
    <w:p>
      <w:pPr>
        <w:spacing w:after="0"/>
        <w:ind w:left="0"/>
        <w:jc w:val="both"/>
      </w:pPr>
      <w:r>
        <w:rPr>
          <w:rFonts w:ascii="Times New Roman"/>
          <w:b w:val="false"/>
          <w:i w:val="false"/>
          <w:color w:val="000000"/>
          <w:sz w:val="28"/>
        </w:rPr>
        <w:t>
      согласование корректировки бюджета города районного значения,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4" w:id="26"/>
    <w:p>
      <w:pPr>
        <w:spacing w:after="0"/>
        <w:ind w:left="0"/>
        <w:jc w:val="both"/>
      </w:pPr>
      <w:r>
        <w:rPr>
          <w:rFonts w:ascii="Times New Roman"/>
          <w:b w:val="false"/>
          <w:i w:val="false"/>
          <w:color w:val="000000"/>
          <w:sz w:val="28"/>
        </w:rPr>
        <w:t>
      согласование решений аппарата города районного значения, поселка, сельского округа по управлению коммунальной собственностью города районного значения, поселка, сельского округа (коммунальной собственностью местного самоуправления);</w:t>
      </w:r>
    </w:p>
    <w:bookmarkEnd w:id="26"/>
    <w:bookmarkStart w:name="z35"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поселка, сельского округа;</w:t>
      </w:r>
    </w:p>
    <w:bookmarkEnd w:id="27"/>
    <w:bookmarkStart w:name="z36"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поселка, сельского округа;</w:t>
      </w:r>
    </w:p>
    <w:bookmarkEnd w:id="28"/>
    <w:bookmarkStart w:name="z37" w:id="2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поселка, сельского округа;</w:t>
      </w:r>
    </w:p>
    <w:bookmarkEnd w:id="29"/>
    <w:bookmarkStart w:name="z38"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0"/>
    <w:bookmarkStart w:name="z39" w:id="3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районного значения, поселка, сельского округа для дальнейшего внесения в районную избирательную комиссию для регистрации в качестве кандидата в акимы города районного значения, поселка, сельского округа;</w:t>
      </w:r>
    </w:p>
    <w:bookmarkEnd w:id="31"/>
    <w:bookmarkStart w:name="z40" w:id="32"/>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поселка, сельского округа;</w:t>
      </w:r>
    </w:p>
    <w:bookmarkEnd w:id="32"/>
    <w:bookmarkStart w:name="z41"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2"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3" w:id="35"/>
    <w:p>
      <w:pPr>
        <w:spacing w:after="0"/>
        <w:ind w:left="0"/>
        <w:jc w:val="both"/>
      </w:pPr>
      <w:r>
        <w:rPr>
          <w:rFonts w:ascii="Times New Roman"/>
          <w:b w:val="false"/>
          <w:i w:val="false"/>
          <w:color w:val="000000"/>
          <w:sz w:val="28"/>
        </w:rPr>
        <w:t>
      5. Собрание созывается и проводится акимами города районного значения, поселков,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4"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5"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6"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7"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8"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9"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0"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1"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2" w:id="44"/>
    <w:p>
      <w:pPr>
        <w:spacing w:after="0"/>
        <w:ind w:left="0"/>
        <w:jc w:val="both"/>
      </w:pPr>
      <w:r>
        <w:rPr>
          <w:rFonts w:ascii="Times New Roman"/>
          <w:b w:val="false"/>
          <w:i w:val="false"/>
          <w:color w:val="000000"/>
          <w:sz w:val="28"/>
        </w:rPr>
        <w:t>
      9. Повестка дня собрания формируется аппаратом акима города районного значения, поселка, сельского округа на основе предложений, вносимых членами собрания, акимом соответствующей территории.</w:t>
      </w:r>
    </w:p>
    <w:bookmarkEnd w:id="44"/>
    <w:bookmarkStart w:name="z53"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4"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5"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6"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7"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58"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9"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0"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1"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2"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3"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4"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5"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6"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p>
      <w:pPr>
        <w:spacing w:after="0"/>
        <w:ind w:left="0"/>
        <w:jc w:val="both"/>
      </w:pPr>
      <w:r>
        <w:rPr>
          <w:rFonts w:ascii="Times New Roman"/>
          <w:b w:val="false"/>
          <w:i w:val="false"/>
          <w:color w:val="000000"/>
          <w:sz w:val="28"/>
        </w:rPr>
        <w:t>
      1) дата и место проведения собрания;</w:t>
      </w:r>
    </w:p>
    <w:bookmarkStart w:name="z68"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9"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70"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71"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2"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поселка, сельского округа.</w:t>
      </w:r>
    </w:p>
    <w:bookmarkEnd w:id="63"/>
    <w:bookmarkStart w:name="z73"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4"/>
    <w:bookmarkStart w:name="z74" w:id="65"/>
    <w:p>
      <w:pPr>
        <w:spacing w:after="0"/>
        <w:ind w:left="0"/>
        <w:jc w:val="both"/>
      </w:pPr>
      <w:r>
        <w:rPr>
          <w:rFonts w:ascii="Times New Roman"/>
          <w:b w:val="false"/>
          <w:i w:val="false"/>
          <w:color w:val="000000"/>
          <w:sz w:val="28"/>
        </w:rPr>
        <w:t>
      13. Решения, принятые собранием, рассматриваются акимом города районного значения, поселка, сельского округа и доводятся аппаратом акима города районного значения, поселка, сельского округа до членов собрания в срок не более пяти рабочих дней.</w:t>
      </w:r>
    </w:p>
    <w:bookmarkEnd w:id="65"/>
    <w:bookmarkStart w:name="z75" w:id="6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6"/>
    <w:bookmarkStart w:name="z76"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поселка, сельского округа, вопрос разрешается вышестоящим акимом.</w:t>
      </w:r>
    </w:p>
    <w:bookmarkEnd w:id="67"/>
    <w:bookmarkStart w:name="z77" w:id="68"/>
    <w:p>
      <w:pPr>
        <w:spacing w:after="0"/>
        <w:ind w:left="0"/>
        <w:jc w:val="both"/>
      </w:pPr>
      <w:r>
        <w:rPr>
          <w:rFonts w:ascii="Times New Roman"/>
          <w:b w:val="false"/>
          <w:i w:val="false"/>
          <w:color w:val="000000"/>
          <w:sz w:val="28"/>
        </w:rPr>
        <w:t>
      Аким города районного значения, поселка,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8" w:id="6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города районного значения,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9"/>
    <w:bookmarkStart w:name="z79" w:id="7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районного значения, поселка, сельского округа.</w:t>
      </w:r>
    </w:p>
    <w:bookmarkEnd w:id="70"/>
    <w:bookmarkStart w:name="z80" w:id="7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районного значения, поселка, сельского округа через средства массовой информации или иными способами.</w:t>
      </w:r>
    </w:p>
    <w:bookmarkEnd w:id="71"/>
    <w:bookmarkStart w:name="z81"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2" w:id="7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