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5eeae" w14:textId="de5ee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награждении Почетной грамотой Катон-Карагайского района</w:t>
      </w:r>
    </w:p>
    <w:p>
      <w:pPr>
        <w:spacing w:after="0"/>
        <w:ind w:left="0"/>
        <w:jc w:val="both"/>
      </w:pPr>
      <w:r>
        <w:rPr>
          <w:rFonts w:ascii="Times New Roman"/>
          <w:b w:val="false"/>
          <w:i w:val="false"/>
          <w:color w:val="000000"/>
          <w:sz w:val="28"/>
        </w:rPr>
        <w:t>Решение Катон-Карагайского районного маслихата Восточно-Казахстанской области от 13 апреля 2018 года № 17/155-VI. Зарегистрировано Управлением юстиции Катон-Карагайского района Департамента юстиции Восточно-Казахстанской области 28 апреля 2018 года № 5-13-134</w:t>
      </w:r>
    </w:p>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подпунктом 12-3)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Катон-Карагайский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награждении Почетной грамотой Катон-Карагайского района.</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Жаманбаев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решением </w:t>
            </w:r>
            <w:r>
              <w:br/>
            </w:r>
            <w:r>
              <w:rPr>
                <w:rFonts w:ascii="Times New Roman"/>
                <w:b w:val="false"/>
                <w:i w:val="false"/>
                <w:color w:val="000000"/>
                <w:sz w:val="20"/>
              </w:rPr>
              <w:t xml:space="preserve">Катон-Карагайского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 xml:space="preserve">от 13 апреля 2018 года </w:t>
            </w:r>
            <w:r>
              <w:br/>
            </w:r>
            <w:r>
              <w:rPr>
                <w:rFonts w:ascii="Times New Roman"/>
                <w:b w:val="false"/>
                <w:i w:val="false"/>
                <w:color w:val="000000"/>
                <w:sz w:val="20"/>
              </w:rPr>
              <w:t>№ 17/155-VІ</w:t>
            </w:r>
          </w:p>
        </w:tc>
      </w:tr>
    </w:tbl>
    <w:bookmarkStart w:name="z5" w:id="3"/>
    <w:p>
      <w:pPr>
        <w:spacing w:after="0"/>
        <w:ind w:left="0"/>
        <w:jc w:val="left"/>
      </w:pPr>
      <w:r>
        <w:rPr>
          <w:rFonts w:ascii="Times New Roman"/>
          <w:b/>
          <w:i w:val="false"/>
          <w:color w:val="000000"/>
        </w:rPr>
        <w:t xml:space="preserve"> Положение о награждении Почетной грамотой Катон-Карагайского района</w:t>
      </w:r>
    </w:p>
    <w:bookmarkEnd w:id="3"/>
    <w:bookmarkStart w:name="z6" w:id="4"/>
    <w:p>
      <w:pPr>
        <w:spacing w:after="0"/>
        <w:ind w:left="0"/>
        <w:jc w:val="left"/>
      </w:pPr>
      <w:r>
        <w:rPr>
          <w:rFonts w:ascii="Times New Roman"/>
          <w:b/>
          <w:i w:val="false"/>
          <w:color w:val="000000"/>
        </w:rPr>
        <w:t xml:space="preserve"> 1. Общее положение</w:t>
      </w:r>
    </w:p>
    <w:bookmarkEnd w:id="4"/>
    <w:bookmarkStart w:name="z7" w:id="5"/>
    <w:p>
      <w:pPr>
        <w:spacing w:after="0"/>
        <w:ind w:left="0"/>
        <w:jc w:val="both"/>
      </w:pPr>
      <w:r>
        <w:rPr>
          <w:rFonts w:ascii="Times New Roman"/>
          <w:b w:val="false"/>
          <w:i w:val="false"/>
          <w:color w:val="000000"/>
          <w:sz w:val="28"/>
        </w:rPr>
        <w:t>
      1. Настоящее положение о награждении Почетной грамотой Катон-Карагайского района разработано в соответствии с Законом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и определяет порядок представления к награждению Почетной грамотой Катон-Карагайского района (далее – Почетная грамота) и ее вручения.</w:t>
      </w:r>
    </w:p>
    <w:bookmarkEnd w:id="5"/>
    <w:bookmarkStart w:name="z8" w:id="6"/>
    <w:p>
      <w:pPr>
        <w:spacing w:after="0"/>
        <w:ind w:left="0"/>
        <w:jc w:val="left"/>
      </w:pPr>
      <w:r>
        <w:rPr>
          <w:rFonts w:ascii="Times New Roman"/>
          <w:b/>
          <w:i w:val="false"/>
          <w:color w:val="000000"/>
        </w:rPr>
        <w:t xml:space="preserve"> 2. Требования по награждению Почетной грамотой</w:t>
      </w:r>
    </w:p>
    <w:bookmarkEnd w:id="6"/>
    <w:bookmarkStart w:name="z9" w:id="7"/>
    <w:p>
      <w:pPr>
        <w:spacing w:after="0"/>
        <w:ind w:left="0"/>
        <w:jc w:val="both"/>
      </w:pPr>
      <w:r>
        <w:rPr>
          <w:rFonts w:ascii="Times New Roman"/>
          <w:b w:val="false"/>
          <w:i w:val="false"/>
          <w:color w:val="000000"/>
          <w:sz w:val="28"/>
        </w:rPr>
        <w:t>
      2. Почетной грамотой Катон-Карагайского района (далее - Почетная грамота) награждаются граждане района, в знак признания их заслуг за значительные достижения в экономике, социальной сфере, науке, культуре и образовании, здравоохранении, в укреплении законности и правопорядка, в сфере оказания услуг, в охране окружающей среды, воспитании молодежи, физической культуры и спорта, в воинской, общественной и государственной службе и самоуправлении, за плодотворную работу по укреплению дружбы и солидарности между народами и культурных связей, занимающиеся благотворительной деятельностью, за активную общественно-политическую и трудовую деятельность.</w:t>
      </w:r>
    </w:p>
    <w:bookmarkEnd w:id="7"/>
    <w:bookmarkStart w:name="z10" w:id="8"/>
    <w:p>
      <w:pPr>
        <w:spacing w:after="0"/>
        <w:ind w:left="0"/>
        <w:jc w:val="left"/>
      </w:pPr>
      <w:r>
        <w:rPr>
          <w:rFonts w:ascii="Times New Roman"/>
          <w:b/>
          <w:i w:val="false"/>
          <w:color w:val="000000"/>
        </w:rPr>
        <w:t xml:space="preserve"> 3. Описание Почетной грамоты</w:t>
      </w:r>
    </w:p>
    <w:bookmarkEnd w:id="8"/>
    <w:bookmarkStart w:name="z11" w:id="9"/>
    <w:p>
      <w:pPr>
        <w:spacing w:after="0"/>
        <w:ind w:left="0"/>
        <w:jc w:val="both"/>
      </w:pPr>
      <w:r>
        <w:rPr>
          <w:rFonts w:ascii="Times New Roman"/>
          <w:b w:val="false"/>
          <w:i w:val="false"/>
          <w:color w:val="000000"/>
          <w:sz w:val="28"/>
        </w:rPr>
        <w:t>
      3. Почетная грамота представляет собой папку синего цвета с изображением на лицевой стороне золотистым цветом Герба и надписью на государственном языке с главных букв "ҚҰРМЕТ ГРАМОТАСЫ" и на русском языке "ПОЧЕТНАЯ ГРАМОТА" со вкладышем. Вкладыш изготавливается типографическим способом в развернутом виде из плотной лощеной бумаги формата A3.</w:t>
      </w:r>
    </w:p>
    <w:bookmarkEnd w:id="9"/>
    <w:bookmarkStart w:name="z12" w:id="10"/>
    <w:p>
      <w:pPr>
        <w:spacing w:after="0"/>
        <w:ind w:left="0"/>
        <w:jc w:val="both"/>
      </w:pPr>
      <w:r>
        <w:rPr>
          <w:rFonts w:ascii="Times New Roman"/>
          <w:b w:val="false"/>
          <w:i w:val="false"/>
          <w:color w:val="000000"/>
          <w:sz w:val="28"/>
        </w:rPr>
        <w:t>
      4. На лицевой стороне вкладыша в верхней части по центру расположен Герб Республики Казахстан под цвет золота, с надписью на государственном языке с прописными буквами "ҚҰРМЕТ ГРАМОТАСЫ" и на русском языке "ПОЧЕТНАЯ ГРАМОТА". С внутренней стороны вкладыша по сторонам размещен орнамент золотистого цвета, с левой и с правой стороны в верхней части по центру расположено изображение развевающегося Флага Республики Казахстан. На левой стороне прописными буквами на государственном языке нанесен надписи "КАТОНҚАРАҒАЙ АУДАНЫНЫҢ ҚҰРМЕТ ГРАМОТАСЫ", на правой стороне на русском языке "ПОЧЕТНАЯ ГРАМОТА КАТОН-КАРАГАЙСКОГО РАЙОНА". Ниже на государственном и на русском языках указываются фамилия, имя, отчество и заслуги награждаемого. Почетная грамота заверяется подписями акима района и председателя районного маслихата. Указывается дата выдачи.</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решения Катон-Карагайского районного маслихата Восточно-Казахстанской области от 30.04.2024 </w:t>
      </w:r>
      <w:r>
        <w:rPr>
          <w:rFonts w:ascii="Times New Roman"/>
          <w:b w:val="false"/>
          <w:i w:val="false"/>
          <w:color w:val="000000"/>
          <w:sz w:val="28"/>
        </w:rPr>
        <w:t>№ 15/204-VIII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4. Порядок награждения Почетной грамотой</w:t>
      </w:r>
    </w:p>
    <w:bookmarkEnd w:id="11"/>
    <w:bookmarkStart w:name="z14" w:id="12"/>
    <w:p>
      <w:pPr>
        <w:spacing w:after="0"/>
        <w:ind w:left="0"/>
        <w:jc w:val="both"/>
      </w:pPr>
      <w:r>
        <w:rPr>
          <w:rFonts w:ascii="Times New Roman"/>
          <w:b w:val="false"/>
          <w:i w:val="false"/>
          <w:color w:val="000000"/>
          <w:sz w:val="28"/>
        </w:rPr>
        <w:t>
      5. Представление о награждении Почетной грамотой направляется в акимат района, в котором указываются фамилия, имя, отчество, число, месяц, год рождения, сведения об образовании, о месте работы и занимаемой должности, общих стаж работы в отрасли, в соответствующей организации по соответствующей профессии или должности, о достижениях и об имеющихся наградах и званиях.</w:t>
      </w:r>
    </w:p>
    <w:bookmarkEnd w:id="12"/>
    <w:bookmarkStart w:name="z15" w:id="13"/>
    <w:p>
      <w:pPr>
        <w:spacing w:after="0"/>
        <w:ind w:left="0"/>
        <w:jc w:val="both"/>
      </w:pPr>
      <w:r>
        <w:rPr>
          <w:rFonts w:ascii="Times New Roman"/>
          <w:b w:val="false"/>
          <w:i w:val="false"/>
          <w:color w:val="000000"/>
          <w:sz w:val="28"/>
        </w:rPr>
        <w:t>
      6. Представление о награждении Почетной грамотой (с подписью руководителя соответствующей организации) от имени трудовых, творческих коллективов, районных представительных и исполнительных органов, общественных объединений вносят их руководители.</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решения Катон-Карагайского районного маслихата Восточно-Казахстанской области от 30.04.2024 </w:t>
      </w:r>
      <w:r>
        <w:rPr>
          <w:rFonts w:ascii="Times New Roman"/>
          <w:b w:val="false"/>
          <w:i w:val="false"/>
          <w:color w:val="000000"/>
          <w:sz w:val="28"/>
        </w:rPr>
        <w:t>№ 15/204-VIII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7. Поступившие документы по награждению Почетной грамотой для предварительного рассмотрения и подготовки предложений по награждению направляются в комиссию при акиме района по награждениям (далее - Комиссия).</w:t>
      </w:r>
    </w:p>
    <w:bookmarkEnd w:id="14"/>
    <w:p>
      <w:pPr>
        <w:spacing w:after="0"/>
        <w:ind w:left="0"/>
        <w:jc w:val="both"/>
      </w:pPr>
      <w:r>
        <w:rPr>
          <w:rFonts w:ascii="Times New Roman"/>
          <w:b w:val="false"/>
          <w:i w:val="false"/>
          <w:color w:val="000000"/>
          <w:sz w:val="28"/>
        </w:rPr>
        <w:t>
      7. Решение о награждении Почетной грамотой принимается акимом района и председателем районного маслихата (или лиц исполняющих их обязанности) согласно положительного заключения Комиссии путем издания совместного распоряжения.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решением Катон-Карагайского районного маслихата Восточно-Казахстанской области от 30.04.2024 </w:t>
      </w:r>
      <w:r>
        <w:rPr>
          <w:rFonts w:ascii="Times New Roman"/>
          <w:b w:val="false"/>
          <w:i w:val="false"/>
          <w:color w:val="000000"/>
          <w:sz w:val="28"/>
        </w:rPr>
        <w:t>№ 15/204- 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8. Вручение Почетной грамоты производится в торжественной обстановке. Почетную грамоту вручает аким района или председатель районного маслихата либо иное лицо по их поручению.</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решения Катон-Карагайского районного маслихата Восточно-Казахстанской области от 30.04.2024 </w:t>
      </w:r>
      <w:r>
        <w:rPr>
          <w:rFonts w:ascii="Times New Roman"/>
          <w:b w:val="false"/>
          <w:i w:val="false"/>
          <w:color w:val="000000"/>
          <w:sz w:val="28"/>
        </w:rPr>
        <w:t>№ 15/204-VIII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9. Государственное учреждение "Аппарат акима Катон-Карагайского района" реализует мероприятия по документационному и иному обеспечению, а также по учету лиц, награжденных Почетной грамотой.</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