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ea99" w14:textId="c18e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31 июля 2018 года № 24/7-VI. Зарегистрировано Управлением юстиции Курчумского района Департамента юстиции Восточно-Казахстанской области 22 августа 2018 года № 5-14-175. Утратило силу - решением Курчумского районного маслихата Восточно-Казахстанской области от 30 декабря 2019 года № 46/3-VI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30.12.2019 № 46/3-VI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 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предоставления жилищной помощи", приказом 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опредения размера и порядка оказания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23 декабря 2014 года № 21-6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3661, опубликовано 06 февраля 2015 года в районной газете "Рауан-Заря" и в Информационно-правовой системе "Әділет" в электронном виде 01 июня 2016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марта 2015 года № 22/6 "О внесении изменения в решение Курчумского районного маслихата от 23 декабря 2014 года № 21-6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3891, опубликовано 06 мая 2015 года в районной газете "Рауан-Заря" и в Информационно-правовой системе "Әділет" в электронном виде 01 июня 2015 года);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апреля марта 2016 года № 2/8-VI "О внесении изменений в решение Курчумского районного маслихата от 23 декабря 2014 года № 21-6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4539, опубликовано 04 июня 2016 года в районной газете "Рауан-Заря" и в Эталонном контрольном банке нормативных правовых актов Республики Казахстан в электронном виде 16 мая 2016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определения размера и порядка оказания жилищной помощи (далее – Правила) разработаны в соответствии с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используются основные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 законодательством Республики Казахстан имеют право на получение жилищной помощи;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областным управлением координации занятости и социальных программ по состоянию на последний месяц квартала, предшествующего кварталу расчета жилищной помощи.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"Назначение жилищной помощи" оказывает уполномоченный орган.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5 настоящих Правил, работник Государственной корпорации выдает расписку об отказе в приеме документов.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оказывается семьям: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по электроснабжению, газоснабжению, канализации, теплоснабжению, мусороудалению, водоснабжению и эксплуатации жилья, учитываются по квитанциям о коммунальных услугах средние за квартал, предшествующий кварталу обращения. Расходы по теплоснабжению, водоснабжению, канализации, мусороудалению, берутся по тарифам услугодателей.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(семейных) пар пенсионеров и семей инвалидов, а также семей, в состав которых входят дети-сироты и дети, оставшиеся без попечения родителей, не достигшие двадцати девяти лет, потерявшие родителей до совершеннолетия, при определении права и расчете жилищной помощи доход корректируется (вычитается) на два расчетных месячных показателя, установленного на соответствующий период времени бюджетным законодательством Республики Казахстан.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применяются следующие условия: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ребенка.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предоставления жилищной помощи является решение уполномоченного органа.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Доля предельно допустимых расходов семьи устанавливается к совокупному доходу семьи в размере 15 процентов.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расчете размера жилищной помощи учитываются следующие нормы: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площади: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квадратных метров;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человек – 30 квадратных метров;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трех и более человек - по 15 квадратных метров на каждого, но не более 38,5 квадратных метров;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расхода на эксплуатацию общего имущества объекта кондоминиума – 30 тенге за 1 квадратный метр;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расхода газа на человека в месяц –8,2 килограмм;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электроэнергии на одного человека - 45 киловатт;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расхода угля на 1 квадратный метр жилой площади жилого домостроения – 129,8 килограмма, но не более 5000 килограмм на дом.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Выплата жилищной помощи осуществляется через банки второго уровня путем зачисления на счета по вкладам граждан.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