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4d5b" w14:textId="4e44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Мальковое Курчумского сельского округа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Курчумского сельского округа Курчумского района Восточно-Казахстанской области от 9 июля 2018 года № 8. Зарегистрировано Управлением юстиции Курчумского района Департамента юстиции Восточно-Казахстанской области 12 июля 2018 года № 5-14-169. Утратило силу - решением акима Курчумского сельского округа Курчумского района Восточно-Казахстанской области от 26 декабря 2018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Курчумского сельского округа Курчумского района Восточно-Казахстанской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акта эпизотического обследования главного ветеринарно-санитарного инспектора Курчумского района от 24 мая 2018 года, аким Курчумского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болезни бруцеллеза среди крупного рогатого скота в селе Мальковое Курчумского сельского округа установить режим ограничительных мероприятий.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Курчумского сельского округа"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юстиций;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течений десяти календарных дней со дня государственной регистраций настоящего решения акимата направление его копий в бумажном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информаций" для официального опубликования и включения в Эталонный контрольный бланк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регистраций настоящего решения направление его копий на официальное публикование в периодические печатные издания, распространяемые на территорий Курчумского района;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Курчумского района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Курчумского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