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959" w14:textId="27c7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21-5 "О бюджете Кабанбайского сельского округа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31-6. Зарегистрировано Управлением юстиции Тарбагатайского района Департамента юстиции Восточно-Казахстанской области 14 декабря 2018 года № 5-16-165. Утратило силу решением Тарбагатайского районного маслихата Восточно-Казахстанской области от 3 января 2019 года № 33-7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2018-2020 годы" от 28 декабря 2017 года № 21-5 (зарегистрировано в Реестре государственной регистрации нормативных правовых актов за номером 5412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- 18 472,1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поступления- 511,0;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13 482,1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18 472,1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Кабанбайского сельского округа Тарбагатайского района на 2018 год предусмотрены целевые текущие трансферты из районного бюджета в сумме – 432,1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21-5 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