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df41" w14:textId="eafd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Уланского района от 13 февраля 2018 года № 54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29 июня 2018 года № 236. Зарегистрировано Управлением юстиции Уланского района Департамента юстиции Восточно-Казахстанской области 13 июля 2018 года № 5-17-185. Утратило силу постановлением Уланского районного акимата Восточно-Казахстанской области от 14 января 2019 года № 445</w:t>
      </w:r>
    </w:p>
    <w:p>
      <w:pPr>
        <w:spacing w:after="0"/>
        <w:ind w:left="0"/>
        <w:jc w:val="both"/>
      </w:pPr>
      <w:r>
        <w:rPr>
          <w:rFonts w:ascii="Times New Roman"/>
          <w:b w:val="false"/>
          <w:i w:val="false"/>
          <w:color w:val="ff0000"/>
          <w:sz w:val="28"/>
        </w:rPr>
        <w:t xml:space="preserve">
      Сноска. Утратило силу постановлением Уланского районного акимата Восточно-Казахстанской области от 14.01.2019 </w:t>
      </w:r>
      <w:r>
        <w:rPr>
          <w:rFonts w:ascii="Times New Roman"/>
          <w:b w:val="false"/>
          <w:i w:val="false"/>
          <w:color w:val="ff0000"/>
          <w:sz w:val="28"/>
        </w:rPr>
        <w:t>№ 445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акимат Уланского района ПОСТАНОВЛЯЕТ: </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Уланского района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2018 год" от 13 февраля 2018 года № 54 (зарегистрированное в Реестре государственной регистрации нормативных правовых актов за номером 5499, опубликованное 5 марта 2018 года в Эталонном контрольном банке нормативных правовых актов)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w:t>
      </w:r>
      <w:r>
        <w:rPr>
          <w:rFonts w:ascii="Times New Roman"/>
          <w:b w:val="false"/>
          <w:i w:val="false"/>
          <w:color w:val="000000"/>
          <w:sz w:val="28"/>
        </w:rPr>
        <w:t>приложению 2</w:t>
      </w:r>
      <w:r>
        <w:rPr>
          <w:rFonts w:ascii="Times New Roman"/>
          <w:b w:val="false"/>
          <w:i w:val="false"/>
          <w:color w:val="000000"/>
          <w:sz w:val="28"/>
        </w:rPr>
        <w:t xml:space="preserve">,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Абдыкаримова Н.</w:t>
      </w:r>
    </w:p>
    <w:bookmarkEnd w:id="2"/>
    <w:bookmarkStart w:name="z5"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Уланского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Сактаганов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от "29" июня 2018 года № 236</w:t>
            </w:r>
          </w:p>
        </w:tc>
      </w:tr>
    </w:tbl>
    <w:bookmarkStart w:name="z7" w:id="4"/>
    <w:p>
      <w:pPr>
        <w:spacing w:after="0"/>
        <w:ind w:left="0"/>
        <w:jc w:val="left"/>
      </w:pPr>
      <w:r>
        <w:rPr>
          <w:rFonts w:ascii="Times New Roman"/>
          <w:b/>
          <w:i w:val="false"/>
          <w:color w:val="000000"/>
        </w:rPr>
        <w:t xml:space="preserve"> Размер квоты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на 2018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029"/>
        <w:gridCol w:w="1719"/>
        <w:gridCol w:w="3047"/>
        <w:gridCol w:w="146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работников (чел.)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рабочих мест (единиц)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"Уланская центральная районная больница" Управления здравоохранения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от "29" июня 2018 года № 236</w:t>
            </w:r>
          </w:p>
        </w:tc>
      </w:tr>
    </w:tbl>
    <w:bookmarkStart w:name="z9" w:id="5"/>
    <w:p>
      <w:pPr>
        <w:spacing w:after="0"/>
        <w:ind w:left="0"/>
        <w:jc w:val="left"/>
      </w:pPr>
      <w:r>
        <w:rPr>
          <w:rFonts w:ascii="Times New Roman"/>
          <w:b/>
          <w:i w:val="false"/>
          <w:color w:val="000000"/>
        </w:rPr>
        <w:t xml:space="preserve"> Размер квоты для трудоустройства лиц, освобожденных из мест лишения свободы на 2018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5029"/>
        <w:gridCol w:w="1719"/>
        <w:gridCol w:w="3047"/>
        <w:gridCol w:w="1463"/>
      </w:tblGrid>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работников (чел.)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Количество рабочих мест (единиц)
</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Уланского района </w:t>
            </w:r>
            <w:r>
              <w:br/>
            </w:r>
            <w:r>
              <w:rPr>
                <w:rFonts w:ascii="Times New Roman"/>
                <w:b w:val="false"/>
                <w:i w:val="false"/>
                <w:color w:val="000000"/>
                <w:sz w:val="20"/>
              </w:rPr>
              <w:t>от "29" июня 2018 года № 236</w:t>
            </w:r>
          </w:p>
        </w:tc>
      </w:tr>
    </w:tbl>
    <w:bookmarkStart w:name="z11" w:id="6"/>
    <w:p>
      <w:pPr>
        <w:spacing w:after="0"/>
        <w:ind w:left="0"/>
        <w:jc w:val="left"/>
      </w:pPr>
      <w:r>
        <w:rPr>
          <w:rFonts w:ascii="Times New Roman"/>
          <w:b/>
          <w:i w:val="false"/>
          <w:color w:val="000000"/>
        </w:rPr>
        <w:t xml:space="preserve"> Размер квоты для трудоустройства лиц, состоящих на учете службы пробации на 2018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862"/>
        <w:gridCol w:w="1852"/>
        <w:gridCol w:w="2945"/>
        <w:gridCol w:w="1634"/>
      </w:tblGrid>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Наименование организации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Списочная численность работ ников (чел.)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Размер квоты (% от списочной численности работников)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Количе ство рабочих мест (единиц)
</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"Усть-Каменогорская птицефабрика"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"Бозанбайский центр оказания специальных социальных услуг" Управления координации занятости и социальных программ Восточно-Казахстанской области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"Айтас-Энерго"</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"Асубулакское лесное хозяйство" Управления природных ресурсов и регулирования природопользования Восточно-Казахстанской области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"Багратион Улан"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"Айтас-МП"</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"Багратион-2"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"Восточно-Казахстанская областная психиатрическая больница села Ново-Канайка" Управления здравоохранения Восточно-Казахстанской области</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