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f51b" w14:textId="c9af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153 "О бюджете поселка Асубулак Уланского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октября 2018 года № 229. Зарегистрировано Управлением юстиции Уланского района Департамента юстиции Восточно-Казахстанской области 31 октября 2018 года № 5-17-195. Утратило силу решением Уланского районного маслихата Восточно-Казахстанской области от 28 декабря 2018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224 от 10 сентября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153 "О бюджете поселка Асубулак Уланского района на 2018-2020 годы" (зарегистрировано в Реестре государственной регистрации нормативных правовых актов за номером 5444,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Асубулак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23978,4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6447,1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17473,3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23978,4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153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Асубулакского сельского округа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