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f51b" w14:textId="c9af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3 "О бюджете поселка Асубулак Уланского район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октября 2018 года № 229. Зарегистрировано Управлением юстиции Уланского района Департамента юстиции Восточно-Казахстанской области 31 октября 2018 года № 5-17-195. Утратило силу решением Уланского районного маслихата Восточно-Казахстанской области от 28 декабря 2018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224 от 10 сентябр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3 "О бюджете поселка Асубулак Уланского района на 2018-2020 годы" (зарегистрировано в Реестре государственной регистрации нормативных правовых актов за номером 5444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субулак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78,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7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73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78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3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убулакского сельского округа Ула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