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7592" w14:textId="4067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154 "О бюджете Бозанбайского сельского округа Уланского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октября 2018 года № 230. Зарегистрировано Управлением юстиции Уланского района Департамента юстиции Восточно-Казахстанской области 31 октября 2018 года № 5-17-196.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224 от 10 сентября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154 "О бюджете Бозанбайского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5445,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Бозанбайского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19918,3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673,3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14743,0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19918,3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154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